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98D" w:rsidRDefault="0002298D">
      <w:pPr>
        <w:rPr>
          <w:rStyle w:val="19"/>
        </w:rPr>
      </w:pPr>
    </w:p>
    <w:tbl>
      <w:tblPr>
        <w:tblpPr w:leftFromText="180" w:rightFromText="180" w:bottomFromText="200" w:horzAnchor="margin" w:tblpY="-380"/>
        <w:tblW w:w="0" w:type="auto"/>
        <w:tblLook w:val="04A0" w:firstRow="1" w:lastRow="0" w:firstColumn="1" w:lastColumn="0" w:noHBand="0" w:noVBand="1"/>
      </w:tblPr>
      <w:tblGrid>
        <w:gridCol w:w="1711"/>
        <w:gridCol w:w="7212"/>
      </w:tblGrid>
      <w:tr w:rsidR="0002298D">
        <w:tc>
          <w:tcPr>
            <w:tcW w:w="1711" w:type="dxa"/>
          </w:tcPr>
          <w:p w:rsidR="0002298D" w:rsidRDefault="00412A06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1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36600" cy="584200"/>
                  <wp:effectExtent l="0" t="0" r="6350" b="635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109" t="19954" r="54927" b="707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6600" cy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12" w:type="dxa"/>
            <w:vAlign w:val="center"/>
          </w:tcPr>
          <w:p w:rsidR="0002298D" w:rsidRDefault="00412A06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1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sz w:val="18"/>
                <w:szCs w:val="24"/>
                <w:lang w:eastAsia="ar-SA"/>
              </w:rPr>
              <w:t>МИНИСТЕРСТВО ОБРАЗОВАНИЯ И НАУКИ ЧЕЛЯБИНСКОЙ ОБЛАСТИ</w:t>
            </w:r>
          </w:p>
          <w:p w:rsidR="0002298D" w:rsidRDefault="00412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ГБПОУ «ЧЕЛЯБИНСКИЙ МЕХАНИКО – ТЕХНОЛОГИЧЕСКИЙ ТЕХНИКУМ»</w:t>
            </w:r>
          </w:p>
        </w:tc>
      </w:tr>
    </w:tbl>
    <w:p w:rsidR="0002298D" w:rsidRDefault="000229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2298D" w:rsidRDefault="000229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2298D" w:rsidRDefault="000229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2298D" w:rsidRDefault="000229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2298D" w:rsidRDefault="000229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2298D" w:rsidRDefault="000229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2298D" w:rsidRDefault="000229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2298D" w:rsidRDefault="000229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C4E36" w:rsidRDefault="009C4E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C4E36" w:rsidRDefault="009C4E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C4E36" w:rsidRDefault="009C4E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2298D" w:rsidRDefault="000229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2298D" w:rsidRDefault="000229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2298D" w:rsidRDefault="000229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2298D" w:rsidRDefault="000229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2298D" w:rsidRDefault="00412A0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РАБОЧАЯ ПРОГРАММА </w:t>
      </w:r>
    </w:p>
    <w:p w:rsidR="0002298D" w:rsidRDefault="00412A0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ПМ.04 Организация и ведение процессов приготовления, оформления и подготовки к реализации холодных и горячих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десертов, напитков сложного ассортимента с учетом потребностей различных категорий потребителей, видов и форм обслуживания</w:t>
      </w:r>
    </w:p>
    <w:p w:rsidR="0002298D" w:rsidRDefault="0002298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2298D" w:rsidRDefault="00412A0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специальности </w:t>
      </w:r>
    </w:p>
    <w:p w:rsidR="0002298D" w:rsidRDefault="00412A0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43.02.15 Поварское и кондитерское дело </w:t>
      </w:r>
    </w:p>
    <w:p w:rsidR="0002298D" w:rsidRDefault="0002298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2298D" w:rsidRDefault="0002298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2298D" w:rsidRDefault="0002298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2298D" w:rsidRDefault="00412A0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02298D" w:rsidRDefault="0002298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2298D" w:rsidRDefault="0002298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C4E36" w:rsidRDefault="009C4E3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C4E36" w:rsidRDefault="009C4E3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2298D" w:rsidRDefault="000229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02298D" w:rsidRDefault="000229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02298D" w:rsidRDefault="000229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02298D" w:rsidRDefault="00412A06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Челябинск, 202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3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br w:type="page"/>
      </w:r>
    </w:p>
    <w:p w:rsidR="0002298D" w:rsidRDefault="0002298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2298D" w:rsidRDefault="00412A06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</w:t>
      </w:r>
    </w:p>
    <w:tbl>
      <w:tblPr>
        <w:tblW w:w="9807" w:type="dxa"/>
        <w:tblLook w:val="04A0" w:firstRow="1" w:lastRow="0" w:firstColumn="1" w:lastColumn="0" w:noHBand="0" w:noVBand="1"/>
      </w:tblPr>
      <w:tblGrid>
        <w:gridCol w:w="9007"/>
        <w:gridCol w:w="800"/>
      </w:tblGrid>
      <w:tr w:rsidR="0002298D">
        <w:trPr>
          <w:trHeight w:val="474"/>
        </w:trPr>
        <w:tc>
          <w:tcPr>
            <w:tcW w:w="9007" w:type="dxa"/>
          </w:tcPr>
          <w:p w:rsidR="0002298D" w:rsidRDefault="00412A06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1. ОБЩАЯ ХАРАКТЕРИСТИКА ПРОГРАММЫ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ПРОФЕССИОНАЛЬНОГО МОДУЛЯ</w:t>
            </w:r>
          </w:p>
          <w:p w:rsidR="0002298D" w:rsidRDefault="0002298D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</w:tcPr>
          <w:p w:rsidR="0002298D" w:rsidRDefault="0002298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2298D">
        <w:trPr>
          <w:trHeight w:val="720"/>
        </w:trPr>
        <w:tc>
          <w:tcPr>
            <w:tcW w:w="9007" w:type="dxa"/>
          </w:tcPr>
          <w:p w:rsidR="0002298D" w:rsidRDefault="00412A06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СТРУКТУРА И СОДЕРЖАНИЕ ПРОФЕССИОНАЛЬНОГО МОДУЛЯ</w:t>
            </w:r>
          </w:p>
          <w:p w:rsidR="0002298D" w:rsidRDefault="0002298D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2298D" w:rsidRDefault="00412A06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 УСЛОВИЯ РЕАЛИЗАЦИИ ПРОГРАММЫ ПРОФЕССИОНАЛЬНОГО МОДУЛЯ </w:t>
            </w:r>
          </w:p>
          <w:p w:rsidR="0002298D" w:rsidRDefault="0002298D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</w:tcPr>
          <w:p w:rsidR="0002298D" w:rsidRDefault="0002298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2298D">
        <w:trPr>
          <w:trHeight w:val="692"/>
        </w:trPr>
        <w:tc>
          <w:tcPr>
            <w:tcW w:w="9007" w:type="dxa"/>
          </w:tcPr>
          <w:p w:rsidR="0002298D" w:rsidRDefault="00412A06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4. КОНТРОЛЬ И ОЦЕНКА РЕЗУЛЬТАТОВ ОСВОЕНИЯ ПРОФЕССИОНАЛЬНОГО МОДУЛЯ </w:t>
            </w:r>
          </w:p>
        </w:tc>
        <w:tc>
          <w:tcPr>
            <w:tcW w:w="800" w:type="dxa"/>
          </w:tcPr>
          <w:p w:rsidR="0002298D" w:rsidRDefault="0002298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02298D" w:rsidRDefault="0002298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298D" w:rsidRDefault="0002298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298D" w:rsidRDefault="0002298D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02298D">
          <w:pgSz w:w="11906" w:h="16838"/>
          <w:pgMar w:top="1134" w:right="850" w:bottom="1134" w:left="1701" w:header="708" w:footer="708" w:gutter="0"/>
          <w:cols w:space="720"/>
        </w:sectPr>
      </w:pPr>
    </w:p>
    <w:p w:rsidR="0002298D" w:rsidRDefault="00412A06">
      <w:pPr>
        <w:spacing w:after="0"/>
        <w:ind w:firstLine="65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1. ОБЩАЯ ХАРАКТЕРИСТИКА ПРОГРАММЫ </w:t>
      </w:r>
    </w:p>
    <w:p w:rsidR="0002298D" w:rsidRDefault="00412A06">
      <w:pPr>
        <w:spacing w:after="0"/>
        <w:ind w:firstLine="65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ПРОФЕССИОНАЛЬНОГО МОДУЛЯ</w:t>
      </w:r>
    </w:p>
    <w:p w:rsidR="0002298D" w:rsidRDefault="0002298D">
      <w:pPr>
        <w:spacing w:after="0"/>
        <w:ind w:firstLine="65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298D" w:rsidRDefault="00412A06">
      <w:pPr>
        <w:spacing w:after="0"/>
        <w:ind w:firstLine="65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 Область примерной программы</w:t>
      </w:r>
    </w:p>
    <w:p w:rsidR="0002298D" w:rsidRDefault="00412A06">
      <w:pPr>
        <w:spacing w:after="0" w:line="240" w:lineRule="auto"/>
        <w:ind w:firstLine="65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профессионального модуля является частью основной образовательной программы в соответствии с ФГОС СПО по специальности 43.02.15 Поварское и кондитерское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дело,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утвержденного приказом Министерства образования и науки РФ от 09 декабря 2016 г. №1565.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учетом изменений ФГОС согласно приказу Министерства Просвещения Российской Федерации от 17 декабря 2020 года №747 «О внесении изменений в федеральные государст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венные образовательные стандарты среднего профессионального образования».</w:t>
      </w:r>
    </w:p>
    <w:p w:rsidR="0002298D" w:rsidRDefault="00412A06">
      <w:pPr>
        <w:spacing w:after="0" w:line="240" w:lineRule="auto"/>
        <w:ind w:firstLine="65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разработана в соответствии с рекомендациями примерной основой образовательной программой, разработанной Федеральным учебно-методическим объединением в системе СПО по укруп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ненной группе профессий 43.00.00 Сервис и туризм.  </w:t>
      </w:r>
    </w:p>
    <w:p w:rsidR="0002298D" w:rsidRDefault="0002298D">
      <w:pPr>
        <w:spacing w:after="0" w:line="240" w:lineRule="auto"/>
        <w:ind w:firstLine="65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298D" w:rsidRDefault="0002298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298D" w:rsidRDefault="00412A06">
      <w:pPr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1.2. Цель и планируемые результаты освоения профессионального модуля </w:t>
      </w:r>
    </w:p>
    <w:p w:rsidR="0002298D" w:rsidRDefault="00412A06">
      <w:pPr>
        <w:widowControl w:val="0"/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профессионального модуля студент должен освоить вид профессиональной деятельности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Организация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ведение процес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 и соответствующие ему общие и профессиональные компетенции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2298D" w:rsidRDefault="0002298D">
      <w:pPr>
        <w:widowControl w:val="0"/>
        <w:autoSpaceDE w:val="0"/>
        <w:autoSpaceDN w:val="0"/>
        <w:adjustRightInd w:val="0"/>
        <w:spacing w:after="0" w:line="360" w:lineRule="auto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298D" w:rsidRDefault="00412A06">
      <w:pPr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1.2.1. 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8583"/>
      </w:tblGrid>
      <w:tr w:rsidR="0002298D">
        <w:tc>
          <w:tcPr>
            <w:tcW w:w="988" w:type="dxa"/>
          </w:tcPr>
          <w:p w:rsidR="0002298D" w:rsidRDefault="00412A06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583" w:type="dxa"/>
          </w:tcPr>
          <w:p w:rsidR="0002298D" w:rsidRDefault="00412A06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Наименование общих компетенций</w:t>
            </w:r>
          </w:p>
        </w:tc>
      </w:tr>
      <w:tr w:rsidR="0002298D">
        <w:trPr>
          <w:trHeight w:val="327"/>
        </w:trPr>
        <w:tc>
          <w:tcPr>
            <w:tcW w:w="988" w:type="dxa"/>
          </w:tcPr>
          <w:p w:rsidR="0002298D" w:rsidRDefault="00412A06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01.</w:t>
            </w:r>
          </w:p>
        </w:tc>
        <w:tc>
          <w:tcPr>
            <w:tcW w:w="8583" w:type="dxa"/>
          </w:tcPr>
          <w:p w:rsidR="0002298D" w:rsidRDefault="00412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02298D">
        <w:tc>
          <w:tcPr>
            <w:tcW w:w="988" w:type="dxa"/>
          </w:tcPr>
          <w:p w:rsidR="0002298D" w:rsidRDefault="00412A06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02.</w:t>
            </w:r>
          </w:p>
        </w:tc>
        <w:tc>
          <w:tcPr>
            <w:tcW w:w="8583" w:type="dxa"/>
          </w:tcPr>
          <w:p w:rsidR="0002298D" w:rsidRDefault="00412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Осуществлять поиск, анализ и интерпретацию информации, необходимой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для выполнения задач профессиональной деятельности.</w:t>
            </w:r>
          </w:p>
        </w:tc>
      </w:tr>
      <w:tr w:rsidR="0002298D">
        <w:tc>
          <w:tcPr>
            <w:tcW w:w="988" w:type="dxa"/>
          </w:tcPr>
          <w:p w:rsidR="0002298D" w:rsidRDefault="00412A06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ОК.03</w:t>
            </w:r>
          </w:p>
        </w:tc>
        <w:tc>
          <w:tcPr>
            <w:tcW w:w="8583" w:type="dxa"/>
          </w:tcPr>
          <w:p w:rsidR="0002298D" w:rsidRDefault="00412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02298D">
        <w:tc>
          <w:tcPr>
            <w:tcW w:w="988" w:type="dxa"/>
          </w:tcPr>
          <w:p w:rsidR="0002298D" w:rsidRDefault="00412A06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ОК.04</w:t>
            </w:r>
          </w:p>
        </w:tc>
        <w:tc>
          <w:tcPr>
            <w:tcW w:w="8583" w:type="dxa"/>
          </w:tcPr>
          <w:p w:rsidR="0002298D" w:rsidRDefault="00412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02298D">
        <w:tc>
          <w:tcPr>
            <w:tcW w:w="988" w:type="dxa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ОК.05</w:t>
            </w:r>
          </w:p>
        </w:tc>
        <w:tc>
          <w:tcPr>
            <w:tcW w:w="8583" w:type="dxa"/>
          </w:tcPr>
          <w:p w:rsidR="0002298D" w:rsidRDefault="00412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02298D">
        <w:tc>
          <w:tcPr>
            <w:tcW w:w="988" w:type="dxa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ОК.06</w:t>
            </w:r>
          </w:p>
        </w:tc>
        <w:tc>
          <w:tcPr>
            <w:tcW w:w="8583" w:type="dxa"/>
          </w:tcPr>
          <w:p w:rsidR="0002298D" w:rsidRDefault="00412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их ценностей, применять стандарты антикоррупционного поведения</w:t>
            </w:r>
          </w:p>
        </w:tc>
      </w:tr>
      <w:tr w:rsidR="0002298D">
        <w:tc>
          <w:tcPr>
            <w:tcW w:w="988" w:type="dxa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ОК.07</w:t>
            </w:r>
          </w:p>
        </w:tc>
        <w:tc>
          <w:tcPr>
            <w:tcW w:w="8583" w:type="dxa"/>
          </w:tcPr>
          <w:p w:rsidR="0002298D" w:rsidRDefault="00412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02298D">
        <w:tc>
          <w:tcPr>
            <w:tcW w:w="988" w:type="dxa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ОК.08</w:t>
            </w:r>
          </w:p>
        </w:tc>
        <w:tc>
          <w:tcPr>
            <w:tcW w:w="8583" w:type="dxa"/>
          </w:tcPr>
          <w:p w:rsidR="0002298D" w:rsidRDefault="00412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Использовать средства физической культуры для сохранения и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02298D">
        <w:tc>
          <w:tcPr>
            <w:tcW w:w="988" w:type="dxa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ОК.09</w:t>
            </w:r>
          </w:p>
        </w:tc>
        <w:tc>
          <w:tcPr>
            <w:tcW w:w="8583" w:type="dxa"/>
          </w:tcPr>
          <w:p w:rsidR="0002298D" w:rsidRDefault="00412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Использовать информационные технологии в профессиональной деятельности.</w:t>
            </w:r>
          </w:p>
        </w:tc>
      </w:tr>
      <w:tr w:rsidR="0002298D">
        <w:tc>
          <w:tcPr>
            <w:tcW w:w="988" w:type="dxa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ОК.10</w:t>
            </w:r>
          </w:p>
        </w:tc>
        <w:tc>
          <w:tcPr>
            <w:tcW w:w="8583" w:type="dxa"/>
          </w:tcPr>
          <w:p w:rsidR="0002298D" w:rsidRDefault="00412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Пользоваться профессиональной документацией на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государственном и иностранном языках.</w:t>
            </w:r>
          </w:p>
        </w:tc>
      </w:tr>
      <w:tr w:rsidR="0002298D">
        <w:tc>
          <w:tcPr>
            <w:tcW w:w="988" w:type="dxa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11</w:t>
            </w:r>
          </w:p>
        </w:tc>
        <w:tc>
          <w:tcPr>
            <w:tcW w:w="8583" w:type="dxa"/>
          </w:tcPr>
          <w:p w:rsidR="0002298D" w:rsidRDefault="00412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:rsidR="0002298D" w:rsidRDefault="0002298D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298D" w:rsidRDefault="00412A06">
      <w:pPr>
        <w:keepNext/>
        <w:spacing w:after="60" w:line="240" w:lineRule="auto"/>
        <w:ind w:firstLine="770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1.2.2.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470"/>
      </w:tblGrid>
      <w:tr w:rsidR="0002298D">
        <w:tc>
          <w:tcPr>
            <w:tcW w:w="1384" w:type="dxa"/>
          </w:tcPr>
          <w:p w:rsidR="0002298D" w:rsidRDefault="00412A06">
            <w:pPr>
              <w:keepNext/>
              <w:spacing w:after="6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8470" w:type="dxa"/>
          </w:tcPr>
          <w:p w:rsidR="0002298D" w:rsidRDefault="00412A06">
            <w:pPr>
              <w:keepNext/>
              <w:spacing w:after="6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Наименование видов деятельности и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профессиональных компетенций</w:t>
            </w:r>
          </w:p>
        </w:tc>
      </w:tr>
      <w:tr w:rsidR="0002298D">
        <w:tc>
          <w:tcPr>
            <w:tcW w:w="1384" w:type="dxa"/>
          </w:tcPr>
          <w:p w:rsidR="0002298D" w:rsidRDefault="00412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ВД 4</w:t>
            </w:r>
          </w:p>
        </w:tc>
        <w:tc>
          <w:tcPr>
            <w:tcW w:w="8470" w:type="dxa"/>
          </w:tcPr>
          <w:p w:rsidR="0002298D" w:rsidRDefault="00412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ания</w:t>
            </w:r>
          </w:p>
        </w:tc>
      </w:tr>
      <w:tr w:rsidR="0002298D">
        <w:tc>
          <w:tcPr>
            <w:tcW w:w="1384" w:type="dxa"/>
          </w:tcPr>
          <w:p w:rsidR="0002298D" w:rsidRDefault="00412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 4.1.</w:t>
            </w:r>
          </w:p>
        </w:tc>
        <w:tc>
          <w:tcPr>
            <w:tcW w:w="8470" w:type="dxa"/>
          </w:tcPr>
          <w:p w:rsidR="0002298D" w:rsidRDefault="00412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</w:t>
            </w:r>
          </w:p>
        </w:tc>
      </w:tr>
      <w:tr w:rsidR="0002298D">
        <w:tc>
          <w:tcPr>
            <w:tcW w:w="1384" w:type="dxa"/>
          </w:tcPr>
          <w:p w:rsidR="0002298D" w:rsidRDefault="00412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 4.2</w:t>
            </w:r>
          </w:p>
        </w:tc>
        <w:tc>
          <w:tcPr>
            <w:tcW w:w="8470" w:type="dxa"/>
          </w:tcPr>
          <w:p w:rsidR="0002298D" w:rsidRDefault="00412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ие и подготовку к реализации холодных десертов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02298D">
        <w:tc>
          <w:tcPr>
            <w:tcW w:w="1384" w:type="dxa"/>
          </w:tcPr>
          <w:p w:rsidR="0002298D" w:rsidRDefault="00412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 4.3</w:t>
            </w:r>
          </w:p>
        </w:tc>
        <w:tc>
          <w:tcPr>
            <w:tcW w:w="8470" w:type="dxa"/>
          </w:tcPr>
          <w:p w:rsidR="0002298D" w:rsidRDefault="00412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десертов слож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02298D">
        <w:tc>
          <w:tcPr>
            <w:tcW w:w="1384" w:type="dxa"/>
          </w:tcPr>
          <w:p w:rsidR="0002298D" w:rsidRDefault="00412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 4.4</w:t>
            </w:r>
          </w:p>
        </w:tc>
        <w:tc>
          <w:tcPr>
            <w:tcW w:w="8470" w:type="dxa"/>
          </w:tcPr>
          <w:p w:rsidR="0002298D" w:rsidRDefault="00412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Осуществлять приготовление, творческое оформление и подготовку к реализации холодных напитков сложного ассортимента с учетом потребностей различных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категорий потребителей, видов и форм обслуживания</w:t>
            </w:r>
          </w:p>
        </w:tc>
      </w:tr>
      <w:tr w:rsidR="0002298D">
        <w:tc>
          <w:tcPr>
            <w:tcW w:w="1384" w:type="dxa"/>
          </w:tcPr>
          <w:p w:rsidR="0002298D" w:rsidRDefault="00412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 4.5</w:t>
            </w:r>
          </w:p>
        </w:tc>
        <w:tc>
          <w:tcPr>
            <w:tcW w:w="8470" w:type="dxa"/>
          </w:tcPr>
          <w:p w:rsidR="0002298D" w:rsidRDefault="00412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напитков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02298D">
        <w:tc>
          <w:tcPr>
            <w:tcW w:w="1384" w:type="dxa"/>
          </w:tcPr>
          <w:p w:rsidR="0002298D" w:rsidRDefault="00412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 4.6</w:t>
            </w:r>
          </w:p>
        </w:tc>
        <w:tc>
          <w:tcPr>
            <w:tcW w:w="8470" w:type="dxa"/>
          </w:tcPr>
          <w:p w:rsidR="0002298D" w:rsidRDefault="00412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разработку, адаптацию рецептур холодных и горячих десертов, напитков,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</w:tr>
    </w:tbl>
    <w:p w:rsidR="0002298D" w:rsidRDefault="0002298D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298D" w:rsidRDefault="00412A06">
      <w:pPr>
        <w:ind w:firstLine="77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результате освоения профессиональ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ного модуля студент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должен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8045"/>
      </w:tblGrid>
      <w:tr w:rsidR="0002298D">
        <w:tc>
          <w:tcPr>
            <w:tcW w:w="1809" w:type="dxa"/>
          </w:tcPr>
          <w:p w:rsidR="0002298D" w:rsidRDefault="00412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Иметь практический опыт</w:t>
            </w:r>
          </w:p>
        </w:tc>
        <w:tc>
          <w:tcPr>
            <w:tcW w:w="8045" w:type="dxa"/>
          </w:tcPr>
          <w:p w:rsidR="0002298D" w:rsidRDefault="00412A06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разработки ассортимента холодных и горячих десертов, напитков с учетом потребностей различных категорий потребителей, видов и форм обслуживания;</w:t>
            </w:r>
          </w:p>
          <w:p w:rsidR="0002298D" w:rsidRDefault="00412A06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разработки, адаптации рецептур с учетом взаимозаменяемости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сырья, продуктов, изменения выхода продукции, вида и формы обслуживания;</w:t>
            </w:r>
          </w:p>
          <w:p w:rsidR="0002298D" w:rsidRDefault="00412A06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организации и проведения подготовки рабочих мест, подготовки к работе и безопасной эксплуатации технологического оборудования, производственного инвентаря, инструментов,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весоизмерител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в соответствии с инструкциями и регламентами;</w:t>
            </w:r>
          </w:p>
          <w:p w:rsidR="0002298D" w:rsidRDefault="00412A06">
            <w:pPr>
              <w:spacing w:after="0" w:line="240" w:lineRule="auto"/>
              <w:ind w:left="-5"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подбора в соответствии с технологическими требованиями, оценки качества, безопасности продуктов, полуфабрикатов, приготовления различными методами, творческого оформления, эстетичной подачи холодн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ых и горячих десертов, напитков сложного приготовления, в том числе авторских, брендовых, региональных;</w:t>
            </w:r>
          </w:p>
          <w:p w:rsidR="0002298D" w:rsidRDefault="00412A06">
            <w:pPr>
              <w:spacing w:after="0" w:line="240" w:lineRule="auto"/>
              <w:ind w:left="-5"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упаковки, хранения готовой продукции с учетом требований к безопасности;</w:t>
            </w:r>
          </w:p>
          <w:p w:rsidR="0002298D" w:rsidRDefault="00412A06">
            <w:pPr>
              <w:spacing w:after="0" w:line="240" w:lineRule="auto"/>
              <w:ind w:left="-5"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контроля качества и безопасности готовой кулинарной продукции;</w:t>
            </w:r>
          </w:p>
          <w:p w:rsidR="0002298D" w:rsidRDefault="00412A0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контроля хранени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и расхода продуктов</w:t>
            </w:r>
          </w:p>
        </w:tc>
      </w:tr>
      <w:tr w:rsidR="0002298D">
        <w:tc>
          <w:tcPr>
            <w:tcW w:w="1809" w:type="dxa"/>
          </w:tcPr>
          <w:p w:rsidR="0002298D" w:rsidRDefault="00412A06">
            <w:pPr>
              <w:tabs>
                <w:tab w:val="right" w:pos="272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8045" w:type="dxa"/>
          </w:tcPr>
          <w:p w:rsidR="0002298D" w:rsidRDefault="00412A06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разрабатывать, изменять ассортимент, разрабатывать и адаптировать рецептуры холодных и горячих десертов, напитков в соответствии с изменением спроса, с учетом потребностей различных категорий потребителей, видов и форм обслужи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вания;</w:t>
            </w:r>
          </w:p>
          <w:p w:rsidR="0002298D" w:rsidRDefault="00412A06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обеспечивать наличие, контролировать хранение и рациональное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использование сырья, продуктов и материалов с учетом нормативов, требований к безопасности;</w:t>
            </w:r>
          </w:p>
          <w:p w:rsidR="0002298D" w:rsidRDefault="00412A06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их качество и соответствие технологическим требованиям;</w:t>
            </w:r>
          </w:p>
          <w:p w:rsidR="0002298D" w:rsidRDefault="00412A06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организовывать и проводить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подготовку рабочих мест, технологического оборудования, производственного инвентаря, инструментов,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в соответствии с инструкциями и регламентами;</w:t>
            </w:r>
          </w:p>
          <w:p w:rsidR="0002298D" w:rsidRDefault="00412A06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применять, комбинировать различные способы приготовления, творческого оформления и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одачи холодных и горячих десертов, напитков сложного ассортимента, в том числе авторских, брендовых, региональных;</w:t>
            </w:r>
          </w:p>
          <w:p w:rsidR="0002298D" w:rsidRDefault="00412A06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соблюдать правила сочетаемости, взаимозаменяемости основного сырья и дополнительных ингредиентов, применения ароматических веществ;</w:t>
            </w:r>
          </w:p>
          <w:p w:rsidR="0002298D" w:rsidRDefault="00412A0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порционир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овать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(комплектовать), эстетично упаковывать на вынос, хранить с учетом требований к безопасности готовой продукции</w:t>
            </w:r>
          </w:p>
        </w:tc>
      </w:tr>
      <w:tr w:rsidR="0002298D">
        <w:tc>
          <w:tcPr>
            <w:tcW w:w="1809" w:type="dxa"/>
          </w:tcPr>
          <w:p w:rsidR="0002298D" w:rsidRDefault="00412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</w:t>
            </w:r>
          </w:p>
        </w:tc>
        <w:tc>
          <w:tcPr>
            <w:tcW w:w="8045" w:type="dxa"/>
          </w:tcPr>
          <w:p w:rsidR="0002298D" w:rsidRDefault="00412A06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 охраны труда, пожарной безопасности и производственной санитарии в организации питания;</w:t>
            </w:r>
          </w:p>
          <w:p w:rsidR="0002298D" w:rsidRDefault="00412A06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виды, назначение, правила безопасн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ой эксплуатации технологического оборудования, производственного инвентаря, инструментов,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приборов, посуды и правила ухода за ними;</w:t>
            </w:r>
          </w:p>
          <w:p w:rsidR="0002298D" w:rsidRDefault="00412A06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ассортимент, требования к качеству, условия и сроки хранения холодных и горячих десертов, напитков сложног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приготовления, в том числе авторских, брендовых, региональных;</w:t>
            </w:r>
          </w:p>
          <w:p w:rsidR="0002298D" w:rsidRDefault="00412A06">
            <w:pPr>
              <w:spacing w:after="0" w:line="240" w:lineRule="auto"/>
              <w:ind w:left="-5"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рецептуры, современные методы приготовления, варианты оформления и подачи холодных и горячих десертов, напитков сложного приготовления, в том числе авторских, брендовых, региональных;</w:t>
            </w:r>
          </w:p>
          <w:p w:rsidR="0002298D" w:rsidRDefault="00412A06">
            <w:pPr>
              <w:spacing w:after="0" w:line="240" w:lineRule="auto"/>
              <w:ind w:left="-5"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актуальные направления в приготовлении десертов и напитков;</w:t>
            </w:r>
          </w:p>
          <w:p w:rsidR="0002298D" w:rsidRDefault="00412A06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сокращения потерь и сохранения пищевой ценности продуктов при приготовлении холодных и горячих десертов, напитков;</w:t>
            </w:r>
          </w:p>
          <w:p w:rsidR="0002298D" w:rsidRDefault="00412A06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составления меню, разработки рецептур, составления заявок на прод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укты;</w:t>
            </w:r>
          </w:p>
          <w:p w:rsidR="0002298D" w:rsidRDefault="00412A0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и формы обслуживания, правила сервировки стола и правила подачи холодных и горячих десертов, напитков</w:t>
            </w:r>
          </w:p>
        </w:tc>
      </w:tr>
    </w:tbl>
    <w:p w:rsidR="0002298D" w:rsidRDefault="0002298D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298D" w:rsidRDefault="00412A06">
      <w:pPr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Количество часов, отводимое на освоение профессионального модуля</w:t>
      </w:r>
    </w:p>
    <w:p w:rsidR="0002298D" w:rsidRDefault="00412A06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часов - 338</w:t>
      </w:r>
    </w:p>
    <w:p w:rsidR="0002298D" w:rsidRPr="009C4E36" w:rsidRDefault="00412A06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 них   на освоение МДК – 194</w:t>
      </w:r>
      <w:bookmarkStart w:id="0" w:name="_GoBack"/>
      <w:bookmarkEnd w:id="0"/>
    </w:p>
    <w:p w:rsidR="0002298D" w:rsidRDefault="00412A06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Самостоятельные работы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4</w:t>
      </w:r>
    </w:p>
    <w:p w:rsidR="0002298D" w:rsidRDefault="00412A06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Консультации – 12</w:t>
      </w:r>
    </w:p>
    <w:p w:rsidR="0002298D" w:rsidRDefault="00412A06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Промежуточная аттестация - </w:t>
      </w:r>
      <w:r w:rsidRPr="009C4E36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</w:p>
    <w:p w:rsidR="0002298D" w:rsidRDefault="00412A06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практики:  </w:t>
      </w:r>
    </w:p>
    <w:p w:rsidR="0002298D" w:rsidRDefault="00412A06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учебную - 36</w:t>
      </w:r>
    </w:p>
    <w:p w:rsidR="0002298D" w:rsidRDefault="00412A06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02298D">
          <w:pgSz w:w="11907" w:h="16840"/>
          <w:pgMar w:top="1134" w:right="851" w:bottom="992" w:left="1418" w:header="709" w:footer="709" w:gutter="0"/>
          <w:cols w:space="720"/>
        </w:sect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производственную - 108</w:t>
      </w:r>
    </w:p>
    <w:p w:rsidR="0002298D" w:rsidRDefault="00412A06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 СТРУКТУРА и содержание профессионального модуля</w:t>
      </w:r>
    </w:p>
    <w:p w:rsidR="0002298D" w:rsidRDefault="00412A0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Структура профессионального модуля ПМ.04 Организация и ведение процессов приготовл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</w:r>
    </w:p>
    <w:p w:rsidR="0002298D" w:rsidRDefault="0002298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103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5103"/>
        <w:gridCol w:w="1278"/>
        <w:gridCol w:w="1275"/>
        <w:gridCol w:w="992"/>
        <w:gridCol w:w="1416"/>
        <w:gridCol w:w="710"/>
        <w:gridCol w:w="851"/>
        <w:gridCol w:w="851"/>
        <w:gridCol w:w="710"/>
        <w:gridCol w:w="659"/>
        <w:gridCol w:w="13"/>
      </w:tblGrid>
      <w:tr w:rsidR="0002298D">
        <w:trPr>
          <w:gridAfter w:val="1"/>
          <w:wAfter w:w="4" w:type="pct"/>
        </w:trPr>
        <w:tc>
          <w:tcPr>
            <w:tcW w:w="587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2298D" w:rsidRDefault="00412A0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Коды профессиональных общих компетенций</w:t>
            </w:r>
          </w:p>
        </w:tc>
        <w:tc>
          <w:tcPr>
            <w:tcW w:w="1625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2298D" w:rsidRDefault="00412A0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Наименования разделов професси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онального модуля</w:t>
            </w:r>
          </w:p>
        </w:tc>
        <w:tc>
          <w:tcPr>
            <w:tcW w:w="407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02298D" w:rsidRDefault="00412A06">
            <w:pPr>
              <w:spacing w:after="0" w:line="240" w:lineRule="auto"/>
              <w:ind w:left="113" w:right="113"/>
              <w:jc w:val="both"/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  <w:t>Объем образовательной программы, час.</w:t>
            </w:r>
          </w:p>
        </w:tc>
        <w:tc>
          <w:tcPr>
            <w:tcW w:w="1670" w:type="pct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Объем образовательной программы, час</w:t>
            </w:r>
          </w:p>
        </w:tc>
        <w:tc>
          <w:tcPr>
            <w:tcW w:w="27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2298D" w:rsidRDefault="00412A06">
            <w:pPr>
              <w:spacing w:after="0" w:line="240" w:lineRule="auto"/>
              <w:ind w:left="113" w:right="113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Самостоятельная учебная работа</w:t>
            </w:r>
          </w:p>
        </w:tc>
        <w:tc>
          <w:tcPr>
            <w:tcW w:w="226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2298D" w:rsidRDefault="00412A06">
            <w:pPr>
              <w:spacing w:after="0" w:line="240" w:lineRule="auto"/>
              <w:ind w:left="113" w:right="113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Консультации </w:t>
            </w:r>
          </w:p>
        </w:tc>
        <w:tc>
          <w:tcPr>
            <w:tcW w:w="210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2298D" w:rsidRDefault="00412A06">
            <w:pPr>
              <w:spacing w:after="0" w:line="240" w:lineRule="auto"/>
              <w:ind w:left="113" w:right="113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Промежуточная аттестация </w:t>
            </w:r>
          </w:p>
        </w:tc>
      </w:tr>
      <w:tr w:rsidR="0002298D">
        <w:trPr>
          <w:gridAfter w:val="1"/>
          <w:wAfter w:w="4" w:type="pct"/>
        </w:trPr>
        <w:tc>
          <w:tcPr>
            <w:tcW w:w="587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2298D" w:rsidRDefault="0002298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5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2298D" w:rsidRDefault="0002298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2298D" w:rsidRDefault="0002298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670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Занятия во взаимодействии с преподавателем, час.</w:t>
            </w:r>
          </w:p>
        </w:tc>
        <w:tc>
          <w:tcPr>
            <w:tcW w:w="271" w:type="pct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2298D" w:rsidRDefault="0002298D">
            <w:pPr>
              <w:spacing w:after="0" w:line="240" w:lineRule="auto"/>
              <w:ind w:left="113" w:right="113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" w:type="pct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2298D" w:rsidRDefault="0002298D">
            <w:pPr>
              <w:spacing w:after="0" w:line="240" w:lineRule="auto"/>
              <w:ind w:left="113" w:right="113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" w:type="pct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2298D" w:rsidRDefault="0002298D">
            <w:pPr>
              <w:spacing w:after="0" w:line="240" w:lineRule="auto"/>
              <w:ind w:left="113" w:right="113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298D">
        <w:trPr>
          <w:gridAfter w:val="1"/>
          <w:wAfter w:w="4" w:type="pct"/>
        </w:trPr>
        <w:tc>
          <w:tcPr>
            <w:tcW w:w="587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2298D" w:rsidRDefault="0002298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5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2298D" w:rsidRDefault="0002298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2298D" w:rsidRDefault="0002298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73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Обучение по МДК, час.</w:t>
            </w:r>
          </w:p>
        </w:tc>
        <w:tc>
          <w:tcPr>
            <w:tcW w:w="49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Практики</w:t>
            </w:r>
          </w:p>
        </w:tc>
        <w:tc>
          <w:tcPr>
            <w:tcW w:w="271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2298D" w:rsidRDefault="0002298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2298D" w:rsidRDefault="0002298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2298D" w:rsidRDefault="0002298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298D">
        <w:trPr>
          <w:gridAfter w:val="1"/>
          <w:wAfter w:w="4" w:type="pct"/>
        </w:trPr>
        <w:tc>
          <w:tcPr>
            <w:tcW w:w="58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298D" w:rsidRDefault="0002298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298D" w:rsidRDefault="0002298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298D" w:rsidRDefault="0002298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btLr"/>
            <w:vAlign w:val="center"/>
          </w:tcPr>
          <w:p w:rsidR="0002298D" w:rsidRDefault="00412A06">
            <w:pPr>
              <w:spacing w:after="0" w:line="240" w:lineRule="auto"/>
              <w:ind w:left="113" w:right="113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Всего учебных занятий</w:t>
            </w:r>
          </w:p>
        </w:tc>
        <w:tc>
          <w:tcPr>
            <w:tcW w:w="316" w:type="pct"/>
            <w:vMerge w:val="restart"/>
            <w:tcBorders>
              <w:top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02298D" w:rsidRDefault="00412A06">
            <w:pPr>
              <w:spacing w:after="0" w:line="240" w:lineRule="auto"/>
              <w:ind w:left="113" w:right="113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2298D" w:rsidRDefault="00412A0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" w:type="pct"/>
            <w:vMerge w:val="restart"/>
            <w:tcBorders>
              <w:top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02298D" w:rsidRDefault="00412A06">
            <w:pPr>
              <w:spacing w:after="0" w:line="240" w:lineRule="auto"/>
              <w:ind w:left="113" w:right="113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Учебная</w:t>
            </w:r>
          </w:p>
          <w:p w:rsidR="0002298D" w:rsidRDefault="0002298D">
            <w:pPr>
              <w:spacing w:after="0" w:line="240" w:lineRule="auto"/>
              <w:ind w:left="113" w:right="113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" w:type="pct"/>
            <w:vMerge w:val="restart"/>
            <w:tcBorders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02298D" w:rsidRDefault="00412A06">
            <w:pPr>
              <w:spacing w:after="0" w:line="240" w:lineRule="auto"/>
              <w:ind w:left="113" w:right="113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Производственная</w:t>
            </w:r>
            <w:proofErr w:type="gram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часов</w:t>
            </w:r>
          </w:p>
          <w:p w:rsidR="0002298D" w:rsidRDefault="0002298D">
            <w:pPr>
              <w:spacing w:after="0" w:line="240" w:lineRule="auto"/>
              <w:ind w:left="113" w:right="113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2298D" w:rsidRDefault="0002298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2298D" w:rsidRDefault="0002298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2298D" w:rsidRDefault="0002298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298D">
        <w:trPr>
          <w:gridAfter w:val="1"/>
          <w:wAfter w:w="4" w:type="pct"/>
          <w:cantSplit/>
          <w:trHeight w:val="1745"/>
        </w:trPr>
        <w:tc>
          <w:tcPr>
            <w:tcW w:w="58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298D" w:rsidRDefault="0002298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298D" w:rsidRDefault="0002298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298D" w:rsidRDefault="0002298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Merge/>
            <w:tcBorders>
              <w:left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02298D" w:rsidRDefault="0002298D">
            <w:pPr>
              <w:spacing w:after="0" w:line="240" w:lineRule="auto"/>
              <w:ind w:left="113" w:right="113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" w:type="pct"/>
            <w:vMerge/>
            <w:tcBorders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02298D" w:rsidRDefault="0002298D">
            <w:pPr>
              <w:spacing w:after="0" w:line="240" w:lineRule="auto"/>
              <w:ind w:left="113" w:right="113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1" w:type="pct"/>
            <w:tcBorders>
              <w:left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02298D" w:rsidRDefault="00412A06">
            <w:pPr>
              <w:spacing w:after="0" w:line="240" w:lineRule="auto"/>
              <w:ind w:left="113" w:right="113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лабораторные работы и практические занятия, часов</w:t>
            </w:r>
          </w:p>
        </w:tc>
        <w:tc>
          <w:tcPr>
            <w:tcW w:w="226" w:type="pct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2298D" w:rsidRDefault="0002298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298D" w:rsidRDefault="0002298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298D" w:rsidRDefault="0002298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298D" w:rsidRDefault="0002298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298D" w:rsidRDefault="0002298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298D">
        <w:trPr>
          <w:gridAfter w:val="1"/>
          <w:wAfter w:w="4" w:type="pct"/>
          <w:trHeight w:val="1297"/>
        </w:trPr>
        <w:tc>
          <w:tcPr>
            <w:tcW w:w="58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4.1-4.6</w:t>
            </w:r>
          </w:p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1-7,9-11</w:t>
            </w:r>
          </w:p>
        </w:tc>
        <w:tc>
          <w:tcPr>
            <w:tcW w:w="162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МДК 04.01.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процессов приготовления, подготовки к реализации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холодных и горячих десертов, напитков сложного ассортимента</w:t>
            </w:r>
          </w:p>
        </w:tc>
        <w:tc>
          <w:tcPr>
            <w:tcW w:w="40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0</w:t>
            </w:r>
          </w:p>
        </w:tc>
        <w:tc>
          <w:tcPr>
            <w:tcW w:w="406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64</w:t>
            </w:r>
          </w:p>
        </w:tc>
        <w:tc>
          <w:tcPr>
            <w:tcW w:w="316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46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18</w:t>
            </w:r>
          </w:p>
        </w:tc>
        <w:tc>
          <w:tcPr>
            <w:tcW w:w="226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2298D" w:rsidRDefault="000229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2298D" w:rsidRDefault="000229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2298D" w:rsidRDefault="000229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02298D" w:rsidRDefault="00412A0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2298D" w:rsidRDefault="000229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02298D" w:rsidRDefault="00412A0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2298D" w:rsidRDefault="000229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02298D" w:rsidRDefault="00412A0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02298D">
        <w:trPr>
          <w:gridAfter w:val="1"/>
          <w:wAfter w:w="4" w:type="pct"/>
          <w:trHeight w:val="418"/>
        </w:trPr>
        <w:tc>
          <w:tcPr>
            <w:tcW w:w="587" w:type="pct"/>
            <w:tcBorders>
              <w:left w:val="single" w:sz="12" w:space="0" w:color="auto"/>
              <w:right w:val="single" w:sz="12" w:space="0" w:color="auto"/>
            </w:tcBorders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4.2.-4.6</w:t>
            </w:r>
          </w:p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1-7,9-11</w:t>
            </w:r>
          </w:p>
        </w:tc>
        <w:tc>
          <w:tcPr>
            <w:tcW w:w="1625" w:type="pct"/>
            <w:tcBorders>
              <w:left w:val="single" w:sz="12" w:space="0" w:color="auto"/>
              <w:right w:val="single" w:sz="12" w:space="0" w:color="auto"/>
            </w:tcBorders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МДК 04.02.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Процессы приготовления, подготовки к реализации холодных и горячих десертов, напитков сложного ассортимента</w:t>
            </w:r>
          </w:p>
        </w:tc>
        <w:tc>
          <w:tcPr>
            <w:tcW w:w="407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114</w:t>
            </w:r>
          </w:p>
        </w:tc>
        <w:tc>
          <w:tcPr>
            <w:tcW w:w="406" w:type="pct"/>
            <w:tcBorders>
              <w:left w:val="single" w:sz="12" w:space="0" w:color="auto"/>
            </w:tcBorders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316" w:type="pct"/>
            <w:tcBorders>
              <w:right w:val="single" w:sz="12" w:space="0" w:color="auto"/>
            </w:tcBorders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73</w:t>
            </w:r>
          </w:p>
        </w:tc>
        <w:tc>
          <w:tcPr>
            <w:tcW w:w="451" w:type="pct"/>
            <w:tcBorders>
              <w:left w:val="single" w:sz="12" w:space="0" w:color="auto"/>
            </w:tcBorders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35</w:t>
            </w:r>
          </w:p>
        </w:tc>
        <w:tc>
          <w:tcPr>
            <w:tcW w:w="226" w:type="pct"/>
            <w:tcBorders>
              <w:right w:val="single" w:sz="12" w:space="0" w:color="auto"/>
            </w:tcBorders>
            <w:vAlign w:val="center"/>
          </w:tcPr>
          <w:p w:rsidR="0002298D" w:rsidRDefault="000229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1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2298D" w:rsidRDefault="000229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1" w:type="pct"/>
            <w:tcBorders>
              <w:left w:val="single" w:sz="12" w:space="0" w:color="auto"/>
              <w:right w:val="single" w:sz="12" w:space="0" w:color="auto"/>
            </w:tcBorders>
          </w:tcPr>
          <w:p w:rsidR="0002298D" w:rsidRDefault="000229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02298D" w:rsidRDefault="00412A0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26" w:type="pct"/>
            <w:tcBorders>
              <w:left w:val="single" w:sz="12" w:space="0" w:color="auto"/>
              <w:right w:val="single" w:sz="12" w:space="0" w:color="auto"/>
            </w:tcBorders>
          </w:tcPr>
          <w:p w:rsidR="0002298D" w:rsidRDefault="000229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02298D" w:rsidRDefault="00412A0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0" w:type="pct"/>
            <w:tcBorders>
              <w:left w:val="single" w:sz="12" w:space="0" w:color="auto"/>
              <w:right w:val="single" w:sz="12" w:space="0" w:color="auto"/>
            </w:tcBorders>
          </w:tcPr>
          <w:p w:rsidR="0002298D" w:rsidRDefault="000229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02298D" w:rsidRDefault="00412A0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02298D">
        <w:trPr>
          <w:gridAfter w:val="1"/>
          <w:wAfter w:w="4" w:type="pct"/>
        </w:trPr>
        <w:tc>
          <w:tcPr>
            <w:tcW w:w="58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298D" w:rsidRDefault="00412A0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4.1 - 4.6</w:t>
            </w:r>
          </w:p>
        </w:tc>
        <w:tc>
          <w:tcPr>
            <w:tcW w:w="162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298D" w:rsidRDefault="00412A0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Учебная и производственная практика</w:t>
            </w:r>
          </w:p>
        </w:tc>
        <w:tc>
          <w:tcPr>
            <w:tcW w:w="40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144</w:t>
            </w:r>
          </w:p>
        </w:tc>
        <w:tc>
          <w:tcPr>
            <w:tcW w:w="722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02298D" w:rsidRDefault="0002298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298D" w:rsidRDefault="0002298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27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27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298D" w:rsidRDefault="0002298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298D" w:rsidRDefault="000229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298D" w:rsidRDefault="000229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298D">
        <w:tc>
          <w:tcPr>
            <w:tcW w:w="221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298D" w:rsidRDefault="00412A0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40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 w:eastAsia="ru-RU"/>
              </w:rPr>
              <w:t>38</w:t>
            </w:r>
          </w:p>
        </w:tc>
        <w:tc>
          <w:tcPr>
            <w:tcW w:w="40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172</w:t>
            </w:r>
          </w:p>
        </w:tc>
        <w:tc>
          <w:tcPr>
            <w:tcW w:w="31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 w:eastAsia="ru-RU"/>
              </w:rPr>
              <w:t>19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22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27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27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4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</w:tr>
    </w:tbl>
    <w:p w:rsidR="0002298D" w:rsidRDefault="0002298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298D" w:rsidRDefault="0002298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298D" w:rsidRDefault="0002298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298D" w:rsidRDefault="00412A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2.2. Тематический план и содержание профессионального модуля ПМ.04 Организация и ведение процессов приготовления, оформления и подготовки к реализации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холодных и горячих десертов, напитков сложного ассортимента с учетом потребностей различных категорий потребителей, видов и форм обслуживания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711"/>
        <w:gridCol w:w="11374"/>
        <w:gridCol w:w="926"/>
      </w:tblGrid>
      <w:tr w:rsidR="0002298D">
        <w:tc>
          <w:tcPr>
            <w:tcW w:w="772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927" w:type="pct"/>
            <w:gridSpan w:val="2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материала, лабораторные работы и практические занятия, внеаудиторная (самостоятельная) учебная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курсовая работа (проект) (если предусмотрены)</w:t>
            </w:r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02298D">
        <w:tc>
          <w:tcPr>
            <w:tcW w:w="772" w:type="pct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27" w:type="pct"/>
            <w:gridSpan w:val="2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02298D">
        <w:tc>
          <w:tcPr>
            <w:tcW w:w="4699" w:type="pct"/>
            <w:gridSpan w:val="3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 xml:space="preserve">МДК. 04.01 </w:t>
            </w: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4"/>
                <w:lang w:eastAsia="ru-RU"/>
              </w:rPr>
              <w:t xml:space="preserve">Организация процессов приготовления, подготовки к реализации и хранению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холодных и горячих десертов, напитков сложного ассортимента</w:t>
            </w:r>
          </w:p>
        </w:tc>
        <w:tc>
          <w:tcPr>
            <w:tcW w:w="301" w:type="pct"/>
            <w:vAlign w:val="center"/>
          </w:tcPr>
          <w:p w:rsidR="0002298D" w:rsidRDefault="00022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</w:tr>
      <w:tr w:rsidR="0002298D">
        <w:tc>
          <w:tcPr>
            <w:tcW w:w="772" w:type="pct"/>
            <w:vMerge w:val="restar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1.1.</w:t>
            </w:r>
          </w:p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Классификация, ассортимент холодных и горячих десертов, напитков </w:t>
            </w:r>
          </w:p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27" w:type="pct"/>
            <w:gridSpan w:val="2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</w:t>
            </w:r>
          </w:p>
        </w:tc>
        <w:tc>
          <w:tcPr>
            <w:tcW w:w="301" w:type="pct"/>
            <w:vAlign w:val="center"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2298D">
        <w:tc>
          <w:tcPr>
            <w:tcW w:w="772" w:type="pct"/>
            <w:vMerge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3696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Классификация, ассортимент холодных и горячих десертов, напитков сложного приготовления. </w:t>
            </w:r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02298D">
        <w:tc>
          <w:tcPr>
            <w:tcW w:w="772" w:type="pct"/>
            <w:vMerge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3-4</w:t>
            </w:r>
          </w:p>
        </w:tc>
        <w:tc>
          <w:tcPr>
            <w:tcW w:w="3696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требования к качеству холодных и горячих десертов, напитков сложного ассортимента.</w:t>
            </w:r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02298D">
        <w:tc>
          <w:tcPr>
            <w:tcW w:w="772" w:type="pct"/>
            <w:vMerge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5-6</w:t>
            </w:r>
          </w:p>
        </w:tc>
        <w:tc>
          <w:tcPr>
            <w:tcW w:w="3696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понятия качества и безопасности по системе ХАССП</w:t>
            </w:r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02298D">
        <w:tc>
          <w:tcPr>
            <w:tcW w:w="772" w:type="pct"/>
            <w:vMerge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7-8</w:t>
            </w:r>
          </w:p>
        </w:tc>
        <w:tc>
          <w:tcPr>
            <w:tcW w:w="3696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подачи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холодных и горячих десертов, напитков сложного приготовления.</w:t>
            </w:r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02298D">
        <w:tc>
          <w:tcPr>
            <w:tcW w:w="772" w:type="pct"/>
            <w:vMerge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9-10</w:t>
            </w:r>
          </w:p>
        </w:tc>
        <w:tc>
          <w:tcPr>
            <w:tcW w:w="3696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Актуальные направления, модные тенденции в совершенствовании ассортимента</w:t>
            </w:r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02298D">
        <w:tc>
          <w:tcPr>
            <w:tcW w:w="772" w:type="pct"/>
            <w:vMerge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11-12</w:t>
            </w:r>
          </w:p>
        </w:tc>
        <w:tc>
          <w:tcPr>
            <w:tcW w:w="3696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адаптации, разработки рецептур десертов с учетом правил сочетаемости,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взаимозаменяемости продуктов, изменения выхода, использования сезонных, региональных продуктов, потребностей различных категорий потребителей.</w:t>
            </w:r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02298D">
        <w:tc>
          <w:tcPr>
            <w:tcW w:w="772" w:type="pct"/>
            <w:vMerge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13-14</w:t>
            </w:r>
          </w:p>
        </w:tc>
        <w:tc>
          <w:tcPr>
            <w:tcW w:w="3696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Правила адаптации, разработки рецептур напитков с учетом правил сочетаемости, взаимозаменяемости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продуктов, изменения выхода, использования сезонных, региональных продуктов, потребностей различных категорий потребителей.</w:t>
            </w:r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02298D">
        <w:tc>
          <w:tcPr>
            <w:tcW w:w="772" w:type="pct"/>
            <w:vMerge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27" w:type="pct"/>
            <w:gridSpan w:val="2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Тематика практических занятий и лабораторных работ </w:t>
            </w:r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02298D">
        <w:tc>
          <w:tcPr>
            <w:tcW w:w="772" w:type="pct"/>
            <w:vMerge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02298D" w:rsidRDefault="00412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15-16</w:t>
            </w:r>
          </w:p>
        </w:tc>
        <w:tc>
          <w:tcPr>
            <w:tcW w:w="3696" w:type="pct"/>
          </w:tcPr>
          <w:p w:rsidR="0002298D" w:rsidRDefault="00412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№1.  Адаптация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рецептур холодных и горячих десертов сложного ассортимента в соответствии с изменением спроса, с учетом правил сочетаемости, взаимозаменяемости продуктов, изменения выхода, использования сезонных, региональных продуктов, потребностей различных категорий п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отребителей, методов обслуживания.</w:t>
            </w:r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2298D">
        <w:tc>
          <w:tcPr>
            <w:tcW w:w="772" w:type="pct"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02298D" w:rsidRDefault="00412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17-18</w:t>
            </w:r>
          </w:p>
        </w:tc>
        <w:tc>
          <w:tcPr>
            <w:tcW w:w="3696" w:type="pct"/>
          </w:tcPr>
          <w:p w:rsidR="0002298D" w:rsidRDefault="00412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Практическое занятие №2.  Адаптация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рецептур холодных и горячих напитков сложного ассортимента в соответствии с изменением спроса, с учетом правил сочетаемости, взаимозаменяемости продуктов, изменения выхода, использования сезонных, региональных продуктов, потребностей различных категорий п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отребителей, методов обслуживания.</w:t>
            </w:r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2298D">
        <w:tc>
          <w:tcPr>
            <w:tcW w:w="772" w:type="pct"/>
            <w:vMerge w:val="restar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1.2</w:t>
            </w:r>
          </w:p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Характеристика процессов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приготовления, подготовки к реализации и хранению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холодных и горячих десертов, напитков </w:t>
            </w:r>
          </w:p>
        </w:tc>
        <w:tc>
          <w:tcPr>
            <w:tcW w:w="3927" w:type="pct"/>
            <w:gridSpan w:val="2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301" w:type="pct"/>
            <w:vAlign w:val="center"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2298D">
        <w:tc>
          <w:tcPr>
            <w:tcW w:w="772" w:type="pct"/>
            <w:vMerge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19-20</w:t>
            </w:r>
          </w:p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21-22</w:t>
            </w:r>
          </w:p>
        </w:tc>
        <w:tc>
          <w:tcPr>
            <w:tcW w:w="3696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Технологический цикл приготовления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холодных и горячих десертов, напитков сложного ассортимента.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Характеристика, последовательность этапов.</w:t>
            </w:r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02298D">
        <w:tc>
          <w:tcPr>
            <w:tcW w:w="772" w:type="pct"/>
            <w:vMerge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23-24</w:t>
            </w:r>
          </w:p>
        </w:tc>
        <w:tc>
          <w:tcPr>
            <w:tcW w:w="3696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Приемка, оценка качества сырья, хранение сырья для приготовления холодных и горячих десертов, напитков сложного ассортимента.</w:t>
            </w:r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02298D">
        <w:tc>
          <w:tcPr>
            <w:tcW w:w="772" w:type="pct"/>
            <w:vMerge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25-26</w:t>
            </w:r>
          </w:p>
        </w:tc>
        <w:tc>
          <w:tcPr>
            <w:tcW w:w="3696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товка сырья к производству холодных и горячих десертов сложного ассортимента.</w:t>
            </w:r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02298D">
        <w:tc>
          <w:tcPr>
            <w:tcW w:w="772" w:type="pct"/>
            <w:vMerge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27-28</w:t>
            </w:r>
          </w:p>
        </w:tc>
        <w:tc>
          <w:tcPr>
            <w:tcW w:w="3696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сырья к производству напитков сложного ассортимента.</w:t>
            </w:r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02298D">
        <w:tc>
          <w:tcPr>
            <w:tcW w:w="772" w:type="pct"/>
            <w:vMerge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29-30</w:t>
            </w:r>
          </w:p>
        </w:tc>
        <w:tc>
          <w:tcPr>
            <w:tcW w:w="3696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Требования к организации хранения полуфабрикатов и готовых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холодных и горячих десертов,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напитков.</w:t>
            </w:r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02298D">
        <w:tc>
          <w:tcPr>
            <w:tcW w:w="772" w:type="pct"/>
            <w:vMerge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31-32</w:t>
            </w:r>
          </w:p>
        </w:tc>
        <w:tc>
          <w:tcPr>
            <w:tcW w:w="3696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выбора и варианты сочетания основных продуктов с дополнительными ингредиентами.</w:t>
            </w:r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02298D">
        <w:tc>
          <w:tcPr>
            <w:tcW w:w="772" w:type="pct"/>
            <w:vMerge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33-34</w:t>
            </w:r>
          </w:p>
        </w:tc>
        <w:tc>
          <w:tcPr>
            <w:tcW w:w="3696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Производство холодных и горячих десертов, напитков сложного ассортимента в соответствии с системой ХАССП. Основные способы кулинарной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обработки продуктов в процессе приготовления.</w:t>
            </w:r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02298D">
        <w:tc>
          <w:tcPr>
            <w:tcW w:w="772" w:type="pct"/>
            <w:vMerge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02298D" w:rsidRDefault="00412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35-36</w:t>
            </w:r>
          </w:p>
        </w:tc>
        <w:tc>
          <w:tcPr>
            <w:tcW w:w="3696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направления в приготовлении холодных и горячих десертов, напитков сложного ассортимента.</w:t>
            </w:r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02298D">
        <w:trPr>
          <w:trHeight w:val="120"/>
        </w:trPr>
        <w:tc>
          <w:tcPr>
            <w:tcW w:w="772" w:type="pct"/>
            <w:vMerge w:val="restar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1.3 </w:t>
            </w:r>
          </w:p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техническое оснащение работ по приготовлению, хранению, подготовке к реа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лизации холодных и горячих десертов, напитков</w:t>
            </w:r>
          </w:p>
        </w:tc>
        <w:tc>
          <w:tcPr>
            <w:tcW w:w="3927" w:type="pct"/>
            <w:gridSpan w:val="2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</w:t>
            </w:r>
          </w:p>
        </w:tc>
        <w:tc>
          <w:tcPr>
            <w:tcW w:w="301" w:type="pct"/>
            <w:vAlign w:val="center"/>
          </w:tcPr>
          <w:p w:rsidR="0002298D" w:rsidRDefault="00022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2298D">
        <w:trPr>
          <w:trHeight w:val="696"/>
        </w:trPr>
        <w:tc>
          <w:tcPr>
            <w:tcW w:w="772" w:type="pct"/>
            <w:vMerge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02298D" w:rsidRDefault="00412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37-38</w:t>
            </w:r>
          </w:p>
        </w:tc>
        <w:tc>
          <w:tcPr>
            <w:tcW w:w="3696" w:type="pct"/>
          </w:tcPr>
          <w:p w:rsidR="0002298D" w:rsidRDefault="00412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и назначение технологического оборудования, правила безопасного использования при приготовлении холодных и горячих десертов, напитков сложного ассортимента.</w:t>
            </w:r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02298D" w:rsidRDefault="00022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2298D" w:rsidRDefault="00022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2298D" w:rsidRDefault="00022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2298D">
        <w:trPr>
          <w:trHeight w:val="833"/>
        </w:trPr>
        <w:tc>
          <w:tcPr>
            <w:tcW w:w="772" w:type="pct"/>
            <w:vMerge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02298D" w:rsidRDefault="00412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39-40</w:t>
            </w:r>
          </w:p>
        </w:tc>
        <w:tc>
          <w:tcPr>
            <w:tcW w:w="3696" w:type="pct"/>
          </w:tcPr>
          <w:p w:rsidR="0002298D" w:rsidRDefault="00412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Инвентарь 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приспособления,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безопасного использования при приготовлении холодных и горячих десертов, напитков сложного ассортимента.</w:t>
            </w:r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02298D">
        <w:trPr>
          <w:trHeight w:val="833"/>
        </w:trPr>
        <w:tc>
          <w:tcPr>
            <w:tcW w:w="772" w:type="pct"/>
            <w:vMerge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02298D" w:rsidRDefault="00412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41-42</w:t>
            </w:r>
          </w:p>
        </w:tc>
        <w:tc>
          <w:tcPr>
            <w:tcW w:w="3696" w:type="pct"/>
          </w:tcPr>
          <w:p w:rsidR="0002298D" w:rsidRDefault="00412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Организация работ при цеховой структуре производства по приготовлению холодных и горячих десертов, напитков сложного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ассортимента.</w:t>
            </w:r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02298D">
        <w:trPr>
          <w:trHeight w:val="833"/>
        </w:trPr>
        <w:tc>
          <w:tcPr>
            <w:tcW w:w="772" w:type="pct"/>
            <w:vMerge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43-44</w:t>
            </w:r>
          </w:p>
        </w:tc>
        <w:tc>
          <w:tcPr>
            <w:tcW w:w="3696" w:type="pct"/>
          </w:tcPr>
          <w:p w:rsidR="0002298D" w:rsidRDefault="00412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Организация работ при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бесцеховой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структуре производства по приготовлению холодных и горячих десертов, напитков сложного ассортимента. </w:t>
            </w:r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02298D">
        <w:trPr>
          <w:trHeight w:val="465"/>
        </w:trPr>
        <w:tc>
          <w:tcPr>
            <w:tcW w:w="772" w:type="pct"/>
            <w:vMerge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45-46</w:t>
            </w:r>
          </w:p>
        </w:tc>
        <w:tc>
          <w:tcPr>
            <w:tcW w:w="3696" w:type="pct"/>
          </w:tcPr>
          <w:p w:rsidR="0002298D" w:rsidRDefault="00412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работы в баре.</w:t>
            </w:r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02298D">
        <w:trPr>
          <w:trHeight w:val="833"/>
        </w:trPr>
        <w:tc>
          <w:tcPr>
            <w:tcW w:w="772" w:type="pct"/>
            <w:vMerge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47-48-49</w:t>
            </w:r>
          </w:p>
        </w:tc>
        <w:tc>
          <w:tcPr>
            <w:tcW w:w="3696" w:type="pct"/>
          </w:tcPr>
          <w:p w:rsidR="0002298D" w:rsidRDefault="00412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Организация хранения, отпуска холодных 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горячих десертов, напитков с раздачи/ прилавка. Упаковка, подготовка готовой продукции к отпуску на вынос.</w:t>
            </w:r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02298D">
        <w:trPr>
          <w:trHeight w:val="833"/>
        </w:trPr>
        <w:tc>
          <w:tcPr>
            <w:tcW w:w="772" w:type="pct"/>
            <w:vMerge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02298D" w:rsidRDefault="00412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50-51</w:t>
            </w:r>
          </w:p>
        </w:tc>
        <w:tc>
          <w:tcPr>
            <w:tcW w:w="3696" w:type="pct"/>
          </w:tcPr>
          <w:p w:rsidR="0002298D" w:rsidRDefault="00412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Хранение, упаковка и доставка холодных и горячих десертов, напитков сложного ассортимента при выездном обслуживании 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кейтеринг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02298D">
        <w:tc>
          <w:tcPr>
            <w:tcW w:w="772" w:type="pct"/>
            <w:vMerge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02298D" w:rsidRDefault="00412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52-53</w:t>
            </w:r>
          </w:p>
        </w:tc>
        <w:tc>
          <w:tcPr>
            <w:tcW w:w="3696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Санитарно-гигиенические требования к организации рабочих мест по приготовлению холодных и горячих десертов, сложного ассортимента. </w:t>
            </w:r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02298D">
        <w:tc>
          <w:tcPr>
            <w:tcW w:w="772" w:type="pct"/>
            <w:vMerge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02298D" w:rsidRDefault="00412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54-55-56</w:t>
            </w:r>
          </w:p>
        </w:tc>
        <w:tc>
          <w:tcPr>
            <w:tcW w:w="3696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Санитарно-гигиенические требования к процессу хранения и подготовки к реализации холодных и горячих напитков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сложного ассортимента.</w:t>
            </w:r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02298D">
        <w:tc>
          <w:tcPr>
            <w:tcW w:w="772" w:type="pct"/>
            <w:vMerge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02298D" w:rsidRDefault="00412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57-58-59</w:t>
            </w:r>
          </w:p>
        </w:tc>
        <w:tc>
          <w:tcPr>
            <w:tcW w:w="3696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рабочего места повара по приготовлению холодных и горячих десертов сложного ассортимента</w:t>
            </w:r>
          </w:p>
        </w:tc>
        <w:tc>
          <w:tcPr>
            <w:tcW w:w="301" w:type="pct"/>
            <w:vAlign w:val="center"/>
          </w:tcPr>
          <w:p w:rsidR="0002298D" w:rsidRDefault="00022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2298D">
        <w:tc>
          <w:tcPr>
            <w:tcW w:w="772" w:type="pct"/>
            <w:vMerge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02298D" w:rsidRDefault="00412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60-61-62</w:t>
            </w:r>
          </w:p>
        </w:tc>
        <w:tc>
          <w:tcPr>
            <w:tcW w:w="3696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рабочего места повара по приготовлению напитков сложного ассортимента.</w:t>
            </w:r>
          </w:p>
        </w:tc>
        <w:tc>
          <w:tcPr>
            <w:tcW w:w="301" w:type="pct"/>
            <w:vAlign w:val="center"/>
          </w:tcPr>
          <w:p w:rsidR="0002298D" w:rsidRDefault="00022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2298D">
        <w:tc>
          <w:tcPr>
            <w:tcW w:w="772" w:type="pct"/>
            <w:vMerge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02298D" w:rsidRDefault="000229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696" w:type="pct"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02298D" w:rsidRDefault="00022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2298D">
        <w:tc>
          <w:tcPr>
            <w:tcW w:w="772" w:type="pct"/>
            <w:vMerge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27" w:type="pct"/>
            <w:gridSpan w:val="2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Тематика практических занятий и лабораторных работ </w:t>
            </w:r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02298D">
        <w:tc>
          <w:tcPr>
            <w:tcW w:w="772" w:type="pct"/>
            <w:vMerge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  <w:vAlign w:val="bottom"/>
          </w:tcPr>
          <w:p w:rsidR="0002298D" w:rsidRDefault="00412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63-64</w:t>
            </w:r>
          </w:p>
        </w:tc>
        <w:tc>
          <w:tcPr>
            <w:tcW w:w="3696" w:type="pct"/>
            <w:vAlign w:val="bottom"/>
          </w:tcPr>
          <w:p w:rsidR="0002298D" w:rsidRDefault="00412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Практическое занятие № 3.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ситуационных задач по подбору технологического оборудования, производственного инвентаря, инструментов, кухонной посуды для приготовления холодных и горячих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десертов  и напитков сложного ассортимента</w:t>
            </w:r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2298D">
        <w:trPr>
          <w:trHeight w:val="558"/>
        </w:trPr>
        <w:tc>
          <w:tcPr>
            <w:tcW w:w="4699" w:type="pct"/>
            <w:gridSpan w:val="3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учебная работа </w:t>
            </w:r>
          </w:p>
          <w:p w:rsidR="0002298D" w:rsidRDefault="00412A06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02298D" w:rsidRDefault="00412A06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компьютерных презентаций по темам раздела.</w:t>
            </w:r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02298D">
        <w:trPr>
          <w:trHeight w:val="558"/>
        </w:trPr>
        <w:tc>
          <w:tcPr>
            <w:tcW w:w="4699" w:type="pct"/>
            <w:gridSpan w:val="3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4"/>
                <w:lang w:eastAsia="ru-RU"/>
              </w:rPr>
              <w:t>Консультации</w:t>
            </w:r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8</w:t>
            </w:r>
          </w:p>
        </w:tc>
      </w:tr>
      <w:tr w:rsidR="0002298D">
        <w:trPr>
          <w:trHeight w:val="558"/>
        </w:trPr>
        <w:tc>
          <w:tcPr>
            <w:tcW w:w="4699" w:type="pct"/>
            <w:gridSpan w:val="3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4</w:t>
            </w:r>
          </w:p>
        </w:tc>
      </w:tr>
      <w:tr w:rsidR="0002298D">
        <w:tc>
          <w:tcPr>
            <w:tcW w:w="4699" w:type="pct"/>
            <w:gridSpan w:val="3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 xml:space="preserve">МДК 04.02.  </w:t>
            </w:r>
            <w:bookmarkStart w:id="1" w:name="_Hlk36198686"/>
            <w:r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Процессы приготовления, подготовки к реализации холодных и горячих десертов, напитков сложного ассортимента</w:t>
            </w:r>
            <w:bookmarkEnd w:id="1"/>
          </w:p>
        </w:tc>
        <w:tc>
          <w:tcPr>
            <w:tcW w:w="301" w:type="pct"/>
            <w:vAlign w:val="center"/>
          </w:tcPr>
          <w:p w:rsidR="0002298D" w:rsidRDefault="00022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</w:tr>
      <w:tr w:rsidR="0002298D">
        <w:tc>
          <w:tcPr>
            <w:tcW w:w="772" w:type="pct"/>
            <w:vMerge w:val="restar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2.1. </w:t>
            </w:r>
          </w:p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Приготовление, хранение холодных десертов сложного ассортимента</w:t>
            </w:r>
          </w:p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2298D" w:rsidRDefault="000229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298D" w:rsidRDefault="000229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298D" w:rsidRDefault="000229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298D" w:rsidRDefault="000229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298D" w:rsidRDefault="000229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298D" w:rsidRDefault="000229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298D" w:rsidRDefault="000229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298D" w:rsidRDefault="000229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298D" w:rsidRDefault="000229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298D" w:rsidRDefault="000229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298D" w:rsidRDefault="000229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7" w:type="pct"/>
            <w:gridSpan w:val="2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301" w:type="pct"/>
            <w:vAlign w:val="center"/>
          </w:tcPr>
          <w:p w:rsidR="0002298D" w:rsidRDefault="00022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2298D">
        <w:tc>
          <w:tcPr>
            <w:tcW w:w="772" w:type="pct"/>
            <w:vMerge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1-2</w:t>
            </w:r>
          </w:p>
        </w:tc>
        <w:tc>
          <w:tcPr>
            <w:tcW w:w="3696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Классификация, ассортимент, требования к качеству, пищевая ценность холодных десертов сложного ассортимента.  </w:t>
            </w:r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02298D">
        <w:tc>
          <w:tcPr>
            <w:tcW w:w="772" w:type="pct"/>
            <w:vMerge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3-4</w:t>
            </w:r>
          </w:p>
        </w:tc>
        <w:tc>
          <w:tcPr>
            <w:tcW w:w="3696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выбора основных продуктов и ингредиентов к ним подходящего типа.</w:t>
            </w:r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02298D">
        <w:tc>
          <w:tcPr>
            <w:tcW w:w="772" w:type="pct"/>
            <w:vMerge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5-6</w:t>
            </w:r>
          </w:p>
        </w:tc>
        <w:tc>
          <w:tcPr>
            <w:tcW w:w="3696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характеристики готовых полуфабрикатов промышленного изготовления.  </w:t>
            </w:r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02298D">
        <w:tc>
          <w:tcPr>
            <w:tcW w:w="772" w:type="pct"/>
            <w:vMerge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7-8</w:t>
            </w:r>
          </w:p>
        </w:tc>
        <w:tc>
          <w:tcPr>
            <w:tcW w:w="3696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Актуальные направления в приготовлении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холодных десертов сложного ассортимента.</w:t>
            </w:r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02298D">
        <w:tc>
          <w:tcPr>
            <w:tcW w:w="772" w:type="pct"/>
            <w:vMerge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9-10</w:t>
            </w:r>
          </w:p>
        </w:tc>
        <w:tc>
          <w:tcPr>
            <w:tcW w:w="3696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методы приготовления холодных десертов сложного ассортимента 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проваривание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тушение, вымачивание, смешивание,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карамелизация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желирование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взбивание с добавлением горячих дополнительных ингредиентов, взбивание при одновременном нагревании)</w:t>
            </w:r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02298D">
        <w:tc>
          <w:tcPr>
            <w:tcW w:w="772" w:type="pct"/>
            <w:vMerge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11-12</w:t>
            </w:r>
          </w:p>
        </w:tc>
        <w:tc>
          <w:tcPr>
            <w:tcW w:w="3696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методы приготовления холодных десертов сложного ассортиме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нта (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взбивание с дополнительным охлаждением, взбивание с периодическим замораживанием; охлаждение, замораживание, извлечение из форм замороженных смесей, раскатывание, выпекание, формование)</w:t>
            </w:r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02298D">
        <w:tc>
          <w:tcPr>
            <w:tcW w:w="772" w:type="pct"/>
            <w:vMerge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13-14</w:t>
            </w:r>
          </w:p>
        </w:tc>
        <w:tc>
          <w:tcPr>
            <w:tcW w:w="3696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приготовления холодных десертов сложного ассорти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мента с использованием техник молекулярной кухни, су-вида,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витамикса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компрессии продуктов, тонкого измельчения после замораживания.</w:t>
            </w:r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02298D">
        <w:tc>
          <w:tcPr>
            <w:tcW w:w="772" w:type="pct"/>
            <w:vMerge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15-16</w:t>
            </w:r>
          </w:p>
        </w:tc>
        <w:tc>
          <w:tcPr>
            <w:tcW w:w="3696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Комбинирование различных способов приготовления холодных десертов сложного ассортимента </w:t>
            </w:r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02298D">
        <w:tc>
          <w:tcPr>
            <w:tcW w:w="772" w:type="pct"/>
            <w:vMerge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17-18</w:t>
            </w:r>
          </w:p>
        </w:tc>
        <w:tc>
          <w:tcPr>
            <w:tcW w:w="3696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сокращения потерь и сохранения пищевой ценности продуктов при комбинировании различных способов.</w:t>
            </w:r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02298D">
        <w:tc>
          <w:tcPr>
            <w:tcW w:w="772" w:type="pct"/>
            <w:vMerge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19-20</w:t>
            </w:r>
          </w:p>
        </w:tc>
        <w:tc>
          <w:tcPr>
            <w:tcW w:w="3696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Рецептуры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холодных десертов  сложного ассортимента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(ледяного салата из фруктов с соусом, торта из замороженного мусса,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панакоты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крема, крема-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брюле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крема-карамели, холодного суфле, замороженного суфле,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парфе,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щербета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цитрусового льда с ягодами, гранита,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тирамису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чизкейка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бланманже; рулета,  мешочков и корзиночек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фруктами и т.д.). </w:t>
            </w:r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02298D">
        <w:tc>
          <w:tcPr>
            <w:tcW w:w="772" w:type="pct"/>
            <w:vMerge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21-22</w:t>
            </w:r>
          </w:p>
        </w:tc>
        <w:tc>
          <w:tcPr>
            <w:tcW w:w="3696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Холодные соусы для десертов: ягодные, фруктовые, сливочные, йогуртовые. </w:t>
            </w:r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02298D">
        <w:tc>
          <w:tcPr>
            <w:tcW w:w="772" w:type="pct"/>
            <w:vMerge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23-24</w:t>
            </w:r>
          </w:p>
        </w:tc>
        <w:tc>
          <w:tcPr>
            <w:tcW w:w="3696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Варианты подачи, техника декорирования тарелки для подачи холодных десертов сложного ассортимента.</w:t>
            </w:r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02298D">
        <w:tc>
          <w:tcPr>
            <w:tcW w:w="772" w:type="pct"/>
            <w:vMerge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25-26</w:t>
            </w:r>
          </w:p>
        </w:tc>
        <w:tc>
          <w:tcPr>
            <w:tcW w:w="3696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оформления и отпуска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холодных десертов сложного ассортимента: творческое оформление и эстетичная подача. </w:t>
            </w:r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02298D">
        <w:tc>
          <w:tcPr>
            <w:tcW w:w="772" w:type="pct"/>
            <w:vMerge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27-28</w:t>
            </w:r>
          </w:p>
        </w:tc>
        <w:tc>
          <w:tcPr>
            <w:tcW w:w="3696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сервировки стола и подачи, температура подачи холодных десертов сложного ассортимента.  </w:t>
            </w:r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02298D">
        <w:tc>
          <w:tcPr>
            <w:tcW w:w="772" w:type="pct"/>
            <w:vMerge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29-30</w:t>
            </w:r>
          </w:p>
        </w:tc>
        <w:tc>
          <w:tcPr>
            <w:tcW w:w="3696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посуды для отпуска, способы подачи в зависимости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типа организации питания и способа обслуживания (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«шведский стол», выездное обслуживание 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кейтеринг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gramEnd"/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02298D">
        <w:tc>
          <w:tcPr>
            <w:tcW w:w="772" w:type="pct"/>
            <w:vMerge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31-32</w:t>
            </w:r>
          </w:p>
        </w:tc>
        <w:tc>
          <w:tcPr>
            <w:tcW w:w="3696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эстетичная упаковка, подготовка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холодных десертов сложного ассортимента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отпуска на вынос. </w:t>
            </w:r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02298D">
        <w:tc>
          <w:tcPr>
            <w:tcW w:w="772" w:type="pct"/>
            <w:vMerge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33-34</w:t>
            </w:r>
          </w:p>
        </w:tc>
        <w:tc>
          <w:tcPr>
            <w:tcW w:w="3696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хранения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расхода продуктов. Условия и сроки хранения с учетом требований к безопасному хранению пищевых продуктов (ХАССП).</w:t>
            </w:r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02298D">
        <w:tc>
          <w:tcPr>
            <w:tcW w:w="772" w:type="pct"/>
            <w:vMerge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27" w:type="pct"/>
            <w:gridSpan w:val="2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02298D">
        <w:tc>
          <w:tcPr>
            <w:tcW w:w="772" w:type="pct"/>
            <w:vMerge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35-36</w:t>
            </w:r>
          </w:p>
        </w:tc>
        <w:tc>
          <w:tcPr>
            <w:tcW w:w="3696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Практическая работа № 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технологических карт холодных десертов сложного ассортимента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(парфе,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щербета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ледяного салата из фруктов, гранита, бланманже)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.</w:t>
            </w:r>
            <w:proofErr w:type="gramEnd"/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02298D">
        <w:tc>
          <w:tcPr>
            <w:tcW w:w="772" w:type="pct"/>
            <w:vMerge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37-38-</w:t>
            </w:r>
          </w:p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39</w:t>
            </w:r>
          </w:p>
        </w:tc>
        <w:tc>
          <w:tcPr>
            <w:tcW w:w="3696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Лабораторная работа 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Приготовление, оформление, отпуск и презентация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холодных десертов сложного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ассортимента (парфе,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щербета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ледяного салата из фруктов, гранита, бланманже)</w:t>
            </w:r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2298D">
        <w:tc>
          <w:tcPr>
            <w:tcW w:w="772" w:type="pct"/>
            <w:vMerge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40-41-42</w:t>
            </w:r>
          </w:p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696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Лабораторная работа </w:t>
            </w:r>
            <w:bookmarkStart w:id="2" w:name="_Hlk36199651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Приготовление, оформление, отпуск и презентация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холодных десертов сложного ассортимента</w:t>
            </w:r>
            <w:bookmarkEnd w:id="2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bookmarkStart w:id="3" w:name="_Hlk36199668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</w:t>
            </w:r>
            <w:bookmarkStart w:id="4" w:name="_Hlk36199020"/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тирамису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чизкейка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рулета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фило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фруктами</w:t>
            </w:r>
            <w:bookmarkEnd w:id="4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).</w:t>
            </w:r>
            <w:bookmarkEnd w:id="3"/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2298D">
        <w:tc>
          <w:tcPr>
            <w:tcW w:w="772" w:type="pct"/>
            <w:vMerge w:val="restar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2.2. </w:t>
            </w:r>
          </w:p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Приготовление, хранение горячих десертов сложного ассортимента</w:t>
            </w:r>
          </w:p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27" w:type="pct"/>
            <w:gridSpan w:val="2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301" w:type="pct"/>
            <w:vAlign w:val="center"/>
          </w:tcPr>
          <w:p w:rsidR="0002298D" w:rsidRDefault="00022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2298D">
        <w:tc>
          <w:tcPr>
            <w:tcW w:w="772" w:type="pct"/>
            <w:vMerge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43-44</w:t>
            </w:r>
          </w:p>
        </w:tc>
        <w:tc>
          <w:tcPr>
            <w:tcW w:w="3696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5" w:name="_Hlk36204757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Классификация, ассортимент, требования к качеству, пищевая ценность горячих десертов сложного ассортимента.  </w:t>
            </w:r>
            <w:bookmarkEnd w:id="5"/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02298D" w:rsidRDefault="00022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2298D">
        <w:tc>
          <w:tcPr>
            <w:tcW w:w="772" w:type="pct"/>
            <w:vMerge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45-46</w:t>
            </w:r>
          </w:p>
        </w:tc>
        <w:tc>
          <w:tcPr>
            <w:tcW w:w="3696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выбора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основных продуктов и ингредиентов к ним подходящего типа.</w:t>
            </w:r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02298D">
        <w:tc>
          <w:tcPr>
            <w:tcW w:w="772" w:type="pct"/>
            <w:vMerge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47-48</w:t>
            </w:r>
          </w:p>
        </w:tc>
        <w:tc>
          <w:tcPr>
            <w:tcW w:w="3696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характеристики готовых полуфабрикатов промышленного изготовления. Актуальные направления в приготовлении горячих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десертов сложного ассортимента.</w:t>
            </w:r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02298D">
        <w:tc>
          <w:tcPr>
            <w:tcW w:w="772" w:type="pct"/>
            <w:vMerge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49-50</w:t>
            </w:r>
          </w:p>
        </w:tc>
        <w:tc>
          <w:tcPr>
            <w:tcW w:w="3696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Комбинирование различных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способов и современные методы приготовления горячих десертов сложного ассортимента (смешивание,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проваривание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запекание в формах на водяной бане, варка в различных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жидкостях, взбивание, перемешивание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,)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использованием техник молекулярной кухни, су-вида,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витамикса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компрессии продуктов, тонкого измельчения после замораживания.</w:t>
            </w:r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</w:tr>
      <w:tr w:rsidR="0002298D">
        <w:tc>
          <w:tcPr>
            <w:tcW w:w="772" w:type="pct"/>
            <w:vMerge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51-52</w:t>
            </w:r>
          </w:p>
        </w:tc>
        <w:tc>
          <w:tcPr>
            <w:tcW w:w="3696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Комбинирование различных способов и современные методы приготовления горячих десертов сложного ассортимента растапливание шоколада, обмакивание в жидкое «фондю»,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глазирование,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фламбирование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),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использованием техник молекулярной кухни, су-вида,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витамикса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компрессии продуктов, тонкого измельчения после замораживания.</w:t>
            </w:r>
            <w:proofErr w:type="gramEnd"/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02298D">
        <w:tc>
          <w:tcPr>
            <w:tcW w:w="772" w:type="pct"/>
            <w:vMerge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53-54</w:t>
            </w:r>
          </w:p>
        </w:tc>
        <w:tc>
          <w:tcPr>
            <w:tcW w:w="3696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Рецептуры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горячих десертов сложного ассортимента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(горячего суфле,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брауни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воздушного пирога, пудинга, кекса с глазурью, снежков из шоколада, шоколадно-фруктового фондю, десертов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фламбе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десертов «с обжигом»).</w:t>
            </w:r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02298D">
        <w:tc>
          <w:tcPr>
            <w:tcW w:w="772" w:type="pct"/>
            <w:vMerge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55-56</w:t>
            </w:r>
          </w:p>
        </w:tc>
        <w:tc>
          <w:tcPr>
            <w:tcW w:w="3696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Горячие соусы (сабайон, шоколадный) и начинки (сливочные, фруктовые, ягодные, ореховые) для горячих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десертов.</w:t>
            </w:r>
            <w:proofErr w:type="gramEnd"/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02298D">
        <w:tc>
          <w:tcPr>
            <w:tcW w:w="772" w:type="pct"/>
            <w:vMerge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57-58</w:t>
            </w:r>
          </w:p>
        </w:tc>
        <w:tc>
          <w:tcPr>
            <w:tcW w:w="3696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Варианты подачи, техника декорирования тарелки для подачи горячих десертов сложного ассортимента.</w:t>
            </w:r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02298D">
        <w:tc>
          <w:tcPr>
            <w:tcW w:w="772" w:type="pct"/>
            <w:vMerge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59-60</w:t>
            </w:r>
          </w:p>
        </w:tc>
        <w:tc>
          <w:tcPr>
            <w:tcW w:w="3696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оформления и отпуска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горячих десертов сложного ассортимента: творческое оформление и эстетичная подача.</w:t>
            </w:r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02298D">
        <w:tc>
          <w:tcPr>
            <w:tcW w:w="772" w:type="pct"/>
            <w:vMerge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61-62</w:t>
            </w:r>
          </w:p>
        </w:tc>
        <w:tc>
          <w:tcPr>
            <w:tcW w:w="3696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сервировки стола и подачи, температура подачи горячих десертов сложного ассортимента.  </w:t>
            </w:r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02298D">
        <w:tc>
          <w:tcPr>
            <w:tcW w:w="772" w:type="pct"/>
            <w:vMerge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63-64</w:t>
            </w:r>
          </w:p>
        </w:tc>
        <w:tc>
          <w:tcPr>
            <w:tcW w:w="3696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посуды для отпуска, способы подачи в зависимости от типа организации питания и способа обслуживания (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«шведский стол», выездное обслуживание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кейтеринг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).</w:t>
            </w:r>
            <w:proofErr w:type="gramEnd"/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02298D">
        <w:tc>
          <w:tcPr>
            <w:tcW w:w="772" w:type="pct"/>
            <w:vMerge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65-66</w:t>
            </w:r>
          </w:p>
        </w:tc>
        <w:tc>
          <w:tcPr>
            <w:tcW w:w="3696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эстетичная упаковка, подготовка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горячих десертов сложного ассортимента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отпуска на вынос. </w:t>
            </w:r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02298D">
        <w:tc>
          <w:tcPr>
            <w:tcW w:w="772" w:type="pct"/>
            <w:vMerge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67-68</w:t>
            </w:r>
          </w:p>
        </w:tc>
        <w:tc>
          <w:tcPr>
            <w:tcW w:w="3696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 хранения и расхода продуктов. Условия и сроки хранения с учетом требований к безопасному хранению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пищевых продуктов (ХАССП).</w:t>
            </w:r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02298D">
        <w:tc>
          <w:tcPr>
            <w:tcW w:w="772" w:type="pct"/>
            <w:vMerge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27" w:type="pct"/>
            <w:gridSpan w:val="2"/>
          </w:tcPr>
          <w:p w:rsidR="0002298D" w:rsidRDefault="00412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02298D">
        <w:tc>
          <w:tcPr>
            <w:tcW w:w="772" w:type="pct"/>
            <w:vMerge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69-70</w:t>
            </w:r>
          </w:p>
        </w:tc>
        <w:tc>
          <w:tcPr>
            <w:tcW w:w="3696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Практическая работа № 2.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технологических карт горячих десертов сложного ассортимента (горячего суфле,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брауни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воздушного пирога, пудинга,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кекса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2298D">
        <w:tc>
          <w:tcPr>
            <w:tcW w:w="772" w:type="pct"/>
            <w:vMerge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71-72-</w:t>
            </w:r>
          </w:p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73</w:t>
            </w:r>
          </w:p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696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Лабораторная работа № 3.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Приготовление, оформление, отпуск и презентация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горячих десертов сложного ассортимента, в том числе авторских, брендовых, региональных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горячего суфле,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брауни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воздушного пирога, пудинга, кекса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2298D">
        <w:tc>
          <w:tcPr>
            <w:tcW w:w="772" w:type="pct"/>
            <w:vMerge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74-75-76</w:t>
            </w:r>
          </w:p>
        </w:tc>
        <w:tc>
          <w:tcPr>
            <w:tcW w:w="3696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Лабораторная работа № 4.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Приготовление, оформление, отпуск и презентация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холодных десертов сложного ассортимента, в том числе авторских, брендовых, региональных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снежков из шоколада, шоколадно-фруктового фондю, десертов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фламбе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десертов «с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обжигом»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2298D">
        <w:trPr>
          <w:trHeight w:val="370"/>
        </w:trPr>
        <w:tc>
          <w:tcPr>
            <w:tcW w:w="772" w:type="pct"/>
            <w:vMerge w:val="restar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2.3</w:t>
            </w:r>
          </w:p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Приготовление, подготовка к реализации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холодных напитков сложного ассортимента</w:t>
            </w:r>
          </w:p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927" w:type="pct"/>
            <w:gridSpan w:val="2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02298D" w:rsidRDefault="00022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2298D">
        <w:tc>
          <w:tcPr>
            <w:tcW w:w="772" w:type="pct"/>
            <w:vMerge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77</w:t>
            </w:r>
          </w:p>
        </w:tc>
        <w:tc>
          <w:tcPr>
            <w:tcW w:w="3696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Классификация, ассортимент, требования к качеству, пищевая ценность холодных напитков сложного ассортимента.  </w:t>
            </w:r>
          </w:p>
        </w:tc>
        <w:tc>
          <w:tcPr>
            <w:tcW w:w="301" w:type="pct"/>
            <w:vAlign w:val="center"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02298D">
        <w:tc>
          <w:tcPr>
            <w:tcW w:w="772" w:type="pct"/>
            <w:vMerge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78</w:t>
            </w:r>
          </w:p>
        </w:tc>
        <w:tc>
          <w:tcPr>
            <w:tcW w:w="3696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выбора основных продуктов и ингредиентов к ним подходящего типа.</w:t>
            </w:r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02298D">
        <w:tc>
          <w:tcPr>
            <w:tcW w:w="772" w:type="pct"/>
            <w:vMerge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79</w:t>
            </w:r>
          </w:p>
        </w:tc>
        <w:tc>
          <w:tcPr>
            <w:tcW w:w="3696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Актуальные направления в приготовлении холодных напитков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сложного ассортимента.</w:t>
            </w:r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02298D">
        <w:tc>
          <w:tcPr>
            <w:tcW w:w="772" w:type="pct"/>
            <w:vMerge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80-81</w:t>
            </w:r>
          </w:p>
        </w:tc>
        <w:tc>
          <w:tcPr>
            <w:tcW w:w="3696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Комбинирование различных способов и современные методы приготовления холодных напитков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сложного ассортимента (отжимание и смешивание соков, смешивание напитков с соками и пряностями,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проваривание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настаивание, процеживание, смешивание с другими ингредиентами, охлаждение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),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использованием техник молекулярной кухни, компрессии продуктов,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тонкого измельчения после замораживания.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02298D" w:rsidRDefault="00022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2298D" w:rsidRDefault="00022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2298D">
        <w:tc>
          <w:tcPr>
            <w:tcW w:w="772" w:type="pct"/>
            <w:vMerge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82</w:t>
            </w:r>
          </w:p>
        </w:tc>
        <w:tc>
          <w:tcPr>
            <w:tcW w:w="3696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сокращения потерь и сохранения пищевой ценности продуктов.</w:t>
            </w:r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02298D">
        <w:tc>
          <w:tcPr>
            <w:tcW w:w="772" w:type="pct"/>
            <w:vMerge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83-84</w:t>
            </w:r>
          </w:p>
        </w:tc>
        <w:tc>
          <w:tcPr>
            <w:tcW w:w="3696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Рецептуры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холодных напитков сложного ассортимента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(свежеотжатые соки, фруктово-ягодные прохладительные напитки, холодные пунши,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ласси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йогуртовые, безалкогольные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мохито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фраппе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лимонады,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смузи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компоты, холодные чай и кофе, коктейли, морсы, квас).</w:t>
            </w:r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02298D">
        <w:tc>
          <w:tcPr>
            <w:tcW w:w="772" w:type="pct"/>
            <w:vMerge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85</w:t>
            </w:r>
          </w:p>
        </w:tc>
        <w:tc>
          <w:tcPr>
            <w:tcW w:w="3696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Варианты подачи холодных напитков сложного ассортимента.</w:t>
            </w:r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02298D">
        <w:tc>
          <w:tcPr>
            <w:tcW w:w="772" w:type="pct"/>
            <w:vMerge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86</w:t>
            </w:r>
          </w:p>
        </w:tc>
        <w:tc>
          <w:tcPr>
            <w:tcW w:w="3696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оформления и отпуска холодных напитков сложного ассортимента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 творческое оформление и эстетичная подача.</w:t>
            </w:r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02298D">
        <w:tc>
          <w:tcPr>
            <w:tcW w:w="772" w:type="pct"/>
            <w:vMerge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87</w:t>
            </w:r>
          </w:p>
        </w:tc>
        <w:tc>
          <w:tcPr>
            <w:tcW w:w="3696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сервировки стола и подачи, температура подачи холодных напитков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02298D">
        <w:tc>
          <w:tcPr>
            <w:tcW w:w="772" w:type="pct"/>
            <w:vMerge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88</w:t>
            </w:r>
          </w:p>
        </w:tc>
        <w:tc>
          <w:tcPr>
            <w:tcW w:w="3696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посуды для отпуска, способы подачи в зависимости от типа организации питания и способа обслуживания (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«шведский стол», выездное обслуживание 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кейтеринг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), фуршет).</w:t>
            </w:r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02298D">
        <w:tc>
          <w:tcPr>
            <w:tcW w:w="772" w:type="pct"/>
            <w:vMerge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89</w:t>
            </w:r>
          </w:p>
        </w:tc>
        <w:tc>
          <w:tcPr>
            <w:tcW w:w="3696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эстетичная упаковка, подготовка холодных напитков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отпуска на вынос.</w:t>
            </w:r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02298D">
        <w:trPr>
          <w:trHeight w:val="617"/>
        </w:trPr>
        <w:tc>
          <w:tcPr>
            <w:tcW w:w="772" w:type="pct"/>
            <w:vMerge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90</w:t>
            </w:r>
          </w:p>
        </w:tc>
        <w:tc>
          <w:tcPr>
            <w:tcW w:w="3696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Контроль хранения и расхода продуктов. Условия и сроки хранения с учетом требований к безопасному хранению пищевых продуктов (ХАССП). </w:t>
            </w:r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02298D">
        <w:trPr>
          <w:trHeight w:val="85"/>
        </w:trPr>
        <w:tc>
          <w:tcPr>
            <w:tcW w:w="772" w:type="pct"/>
            <w:vMerge w:val="restar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2.4</w:t>
            </w:r>
          </w:p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Приготовление, подготовка к реализации горячих напитков сложного ассортимента</w:t>
            </w:r>
          </w:p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27" w:type="pct"/>
            <w:gridSpan w:val="2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301" w:type="pct"/>
            <w:vAlign w:val="center"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2298D">
        <w:tc>
          <w:tcPr>
            <w:tcW w:w="772" w:type="pct"/>
            <w:vMerge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91</w:t>
            </w:r>
          </w:p>
        </w:tc>
        <w:tc>
          <w:tcPr>
            <w:tcW w:w="3696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Классификация, ассортимент, требования к качеству, пищевая ценность горячих напитков сложного ассортимента.  Правила выбора основных продуктов и ингредиентов к ним подходящего типа. </w:t>
            </w:r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02298D" w:rsidRDefault="00022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2298D">
        <w:tc>
          <w:tcPr>
            <w:tcW w:w="772" w:type="pct"/>
            <w:vMerge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</w:t>
            </w:r>
          </w:p>
        </w:tc>
        <w:tc>
          <w:tcPr>
            <w:tcW w:w="3696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Актуальные направления в приготовлении горячих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напитков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сложного ассортимента. Организация работы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бариста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02298D" w:rsidRDefault="00022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2298D">
        <w:tc>
          <w:tcPr>
            <w:tcW w:w="772" w:type="pct"/>
            <w:vMerge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93-94</w:t>
            </w:r>
          </w:p>
        </w:tc>
        <w:tc>
          <w:tcPr>
            <w:tcW w:w="3696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Комбинирование различных способов и современные методы приготовления горячих напитков сложного ассортимента (отжимание, смешивание горячих напитков с соками и пряностями,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проваривание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варка и настаивание медовой воды с пряностями, процеживание, смешивание с другими ингредиентами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). </w:t>
            </w:r>
          </w:p>
        </w:tc>
        <w:tc>
          <w:tcPr>
            <w:tcW w:w="301" w:type="pct"/>
            <w:vAlign w:val="center"/>
          </w:tcPr>
          <w:p w:rsidR="0002298D" w:rsidRDefault="00022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02298D" w:rsidRDefault="00022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2298D">
        <w:tc>
          <w:tcPr>
            <w:tcW w:w="772" w:type="pct"/>
            <w:vMerge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95-96</w:t>
            </w:r>
          </w:p>
        </w:tc>
        <w:tc>
          <w:tcPr>
            <w:tcW w:w="3696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сокращения потерь и сохранения пищевой ценности продуктов при приготовлении горячих напитков сложного ассортимента.</w:t>
            </w:r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02298D" w:rsidRDefault="00022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2298D">
        <w:tc>
          <w:tcPr>
            <w:tcW w:w="772" w:type="pct"/>
            <w:vMerge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97</w:t>
            </w:r>
          </w:p>
        </w:tc>
        <w:tc>
          <w:tcPr>
            <w:tcW w:w="3696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Рецептуры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горячих напитков сложного ассортимента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(чай, кофе, какао, шоколад, горячий пунш, сбитень, глинтвейн, взвар).</w:t>
            </w:r>
            <w:proofErr w:type="gramEnd"/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02298D" w:rsidRDefault="00022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2298D">
        <w:tc>
          <w:tcPr>
            <w:tcW w:w="772" w:type="pct"/>
            <w:vMerge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98</w:t>
            </w:r>
          </w:p>
        </w:tc>
        <w:tc>
          <w:tcPr>
            <w:tcW w:w="3696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Варианты подачи горячих напитков сложного ассортимента.</w:t>
            </w:r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02298D">
        <w:tc>
          <w:tcPr>
            <w:tcW w:w="772" w:type="pct"/>
            <w:vMerge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</w:t>
            </w:r>
          </w:p>
        </w:tc>
        <w:tc>
          <w:tcPr>
            <w:tcW w:w="3696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оформления и отпуска горячих напитков сложного ассортимента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творческое оформление и эстетичная подача.</w:t>
            </w:r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02298D" w:rsidRDefault="00022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2298D">
        <w:tc>
          <w:tcPr>
            <w:tcW w:w="772" w:type="pct"/>
            <w:vMerge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</w:t>
            </w:r>
          </w:p>
        </w:tc>
        <w:tc>
          <w:tcPr>
            <w:tcW w:w="3696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сервировки стола и подачи, температура подачи горячих напитков. </w:t>
            </w:r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02298D">
        <w:tc>
          <w:tcPr>
            <w:tcW w:w="772" w:type="pct"/>
            <w:vMerge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101-102</w:t>
            </w:r>
          </w:p>
        </w:tc>
        <w:tc>
          <w:tcPr>
            <w:tcW w:w="3696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посуды для отпуска, способы подачи в зависимости от типа организации питания и способа обслуживания (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«шведский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стол», выездное обслуживание 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кейтеринг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), фуршет).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02298D">
        <w:tc>
          <w:tcPr>
            <w:tcW w:w="772" w:type="pct"/>
            <w:vMerge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103-104</w:t>
            </w:r>
          </w:p>
        </w:tc>
        <w:tc>
          <w:tcPr>
            <w:tcW w:w="3696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эстетичная упаковка, подготовка горячих напитков для отпуска на вынос. </w:t>
            </w:r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02298D">
        <w:tc>
          <w:tcPr>
            <w:tcW w:w="772" w:type="pct"/>
            <w:vMerge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105-106</w:t>
            </w:r>
          </w:p>
        </w:tc>
        <w:tc>
          <w:tcPr>
            <w:tcW w:w="3696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 хранения и расхода продуктов. Условия и сроки хранения с учетом требований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безопасному хранению пищевых продуктов (ХАССП).</w:t>
            </w:r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02298D">
        <w:tc>
          <w:tcPr>
            <w:tcW w:w="772" w:type="pct"/>
            <w:vMerge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27" w:type="pct"/>
            <w:gridSpan w:val="2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301" w:type="pct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02298D">
        <w:tc>
          <w:tcPr>
            <w:tcW w:w="772" w:type="pct"/>
          </w:tcPr>
          <w:p w:rsidR="0002298D" w:rsidRDefault="00022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107-108</w:t>
            </w:r>
          </w:p>
        </w:tc>
        <w:tc>
          <w:tcPr>
            <w:tcW w:w="3696" w:type="pct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Лабораторная работа № 5.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Приготовление, оформление, отпуск и презентация холодных и горячих напитков сложного ассортимента.</w:t>
            </w:r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2298D">
        <w:trPr>
          <w:trHeight w:val="444"/>
        </w:trPr>
        <w:tc>
          <w:tcPr>
            <w:tcW w:w="4699" w:type="pct"/>
            <w:gridSpan w:val="3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4"/>
                <w:lang w:eastAsia="ru-RU"/>
              </w:rPr>
              <w:t xml:space="preserve">Промежуточная </w:t>
            </w:r>
            <w:r>
              <w:rPr>
                <w:rFonts w:ascii="Times New Roman" w:eastAsiaTheme="minorEastAsia" w:hAnsi="Times New Roman" w:cs="Times New Roman"/>
                <w:b/>
                <w:sz w:val="28"/>
                <w:szCs w:val="24"/>
                <w:lang w:eastAsia="ru-RU"/>
              </w:rPr>
              <w:t>аттестация</w:t>
            </w:r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2</w:t>
            </w:r>
          </w:p>
        </w:tc>
      </w:tr>
      <w:tr w:rsidR="0002298D">
        <w:tc>
          <w:tcPr>
            <w:tcW w:w="4699" w:type="pct"/>
            <w:gridSpan w:val="3"/>
          </w:tcPr>
          <w:p w:rsidR="0002298D" w:rsidRDefault="00412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Учебная практика по ПМ.04</w:t>
            </w:r>
          </w:p>
          <w:p w:rsidR="0002298D" w:rsidRDefault="00412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Виды работ: </w:t>
            </w:r>
          </w:p>
          <w:p w:rsidR="0002298D" w:rsidRDefault="00412A06">
            <w:pPr>
              <w:numPr>
                <w:ilvl w:val="0"/>
                <w:numId w:val="2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наличия, выбор в соответствии с технологическими требованиями, оценка качества и безопасности основных продуктов и дополнительных ингредиентов, организация их хранения до момента использования в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оответствии с требованиями санитарных правил.</w:t>
            </w:r>
          </w:p>
          <w:p w:rsidR="0002298D" w:rsidRDefault="00412A06">
            <w:pPr>
              <w:numPr>
                <w:ilvl w:val="0"/>
                <w:numId w:val="2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Оформление заявок на продукты, расходные материалы, необходимые для приготовления холодных и горячих десертов, напитков сложного ассортимента. </w:t>
            </w:r>
          </w:p>
          <w:p w:rsidR="0002298D" w:rsidRDefault="00412A06">
            <w:pPr>
              <w:numPr>
                <w:ilvl w:val="0"/>
                <w:numId w:val="2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соответствия количества и качества поступивших продуктов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накладной. </w:t>
            </w:r>
          </w:p>
          <w:p w:rsidR="0002298D" w:rsidRDefault="00412A06">
            <w:pPr>
              <w:numPr>
                <w:ilvl w:val="0"/>
                <w:numId w:val="2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Выбор, подготовка основных продуктов и дополнительных ингредиентов (вручную и механическим способом) с учетом их сочетаемости с основным продуктом. </w:t>
            </w:r>
          </w:p>
          <w:p w:rsidR="0002298D" w:rsidRDefault="00412A06">
            <w:pPr>
              <w:numPr>
                <w:ilvl w:val="0"/>
                <w:numId w:val="2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Взвешивание продуктов, их взаимозаменяемость в соответствии с нормами закладки, особенностями 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аказа, сезонностью. Изменение закладки продуктов в соответствии с изменением выхода холодных и горячих десертов, напитков.</w:t>
            </w:r>
          </w:p>
          <w:p w:rsidR="0002298D" w:rsidRDefault="00412A06">
            <w:pPr>
              <w:numPr>
                <w:ilvl w:val="0"/>
                <w:numId w:val="2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Выбор, применение, комбинирование методов приготовления холодных и горячих десертов, напитков сложного ассортимента с учетом типа пит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ания, вида и кулинарных свойств используемых продуктов и полуфабрикатов, требований рецептуры, последовательности приготовления, особенностей заказа.</w:t>
            </w:r>
          </w:p>
          <w:p w:rsidR="0002298D" w:rsidRDefault="00412A06">
            <w:pPr>
              <w:numPr>
                <w:ilvl w:val="0"/>
                <w:numId w:val="2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Приготовление, оформление холодных и горячих десертов, напитков сложного ассортимента сложного ассортимент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а, в том числе региональных,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 </w:t>
            </w:r>
          </w:p>
          <w:p w:rsidR="0002298D" w:rsidRDefault="00412A06">
            <w:pPr>
              <w:numPr>
                <w:ilvl w:val="0"/>
                <w:numId w:val="2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 с учетом способа приготовления, безопасная эксплуатация технологического оборудования, производственного инвентаря, инструментов, посуды в соответствии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правилами техники безопасности пожаробезопасности, охраны труда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2298D" w:rsidRDefault="00412A06">
            <w:pPr>
              <w:numPr>
                <w:ilvl w:val="0"/>
                <w:numId w:val="2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качества холодных и горя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чих десертов, напитков сложного ассортимента перед отпуском, упаковкой на вынос.</w:t>
            </w:r>
          </w:p>
          <w:p w:rsidR="0002298D" w:rsidRDefault="00412A06">
            <w:pPr>
              <w:numPr>
                <w:ilvl w:val="0"/>
                <w:numId w:val="2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Хранение с учетом температуры подачи холодных и горячих десертов, напитков на раздаче. </w:t>
            </w:r>
          </w:p>
          <w:p w:rsidR="0002298D" w:rsidRDefault="00412A06">
            <w:pPr>
              <w:numPr>
                <w:ilvl w:val="0"/>
                <w:numId w:val="2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(комплектование), сервировка и творческое оформление холодных и горячих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десертов, напитков сложного ассортимента для подачи с учетом соблюдения выхода порций, рационального использования ресурсов, соблюдения требований по безопасности готовой продукции. </w:t>
            </w:r>
          </w:p>
          <w:p w:rsidR="0002298D" w:rsidRDefault="00412A06">
            <w:pPr>
              <w:numPr>
                <w:ilvl w:val="0"/>
                <w:numId w:val="2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Охлаждение и замораживание готовых холодных десертов, напитков сложного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ассортимента, полуфабрикатов с учетом требований к безопасности пищевых продуктов.</w:t>
            </w:r>
          </w:p>
          <w:p w:rsidR="0002298D" w:rsidRDefault="00412A06">
            <w:pPr>
              <w:numPr>
                <w:ilvl w:val="0"/>
                <w:numId w:val="2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Хранение свежеприготовленных, охлажденных и замороженных холодных и горячих десертов, напитков сложного ассортимента с учетом требований по безопасности, соблюдения режимов хранения.  </w:t>
            </w:r>
          </w:p>
          <w:p w:rsidR="0002298D" w:rsidRDefault="00412A06">
            <w:pPr>
              <w:numPr>
                <w:ilvl w:val="0"/>
                <w:numId w:val="2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 контейнеров, упаковочных материалов,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(комплектова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ние), эстетичная упаковка готовых холодных и горячих десертов, напитков на вынос и для транспортирования.</w:t>
            </w:r>
          </w:p>
          <w:p w:rsidR="0002298D" w:rsidRDefault="00412A06">
            <w:pPr>
              <w:numPr>
                <w:ilvl w:val="0"/>
                <w:numId w:val="2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ассортимента холодных и горячих десертов, напитков сложного ассортимента с учетом потребностей различных категорий потребителей, видов и фо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рм обслуживания.</w:t>
            </w:r>
          </w:p>
          <w:p w:rsidR="0002298D" w:rsidRDefault="00412A06">
            <w:pPr>
              <w:numPr>
                <w:ilvl w:val="0"/>
                <w:numId w:val="2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Разработка, адаптация рецептур с учетом взаимозаменяемости сырья, продуктов, изменения выхода продукции, вида и формы обслуживания. </w:t>
            </w:r>
          </w:p>
          <w:p w:rsidR="0002298D" w:rsidRDefault="00412A06">
            <w:pPr>
              <w:numPr>
                <w:ilvl w:val="0"/>
                <w:numId w:val="2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стоимости холодных и горячих десертов, напитков.</w:t>
            </w:r>
          </w:p>
          <w:p w:rsidR="0002298D" w:rsidRDefault="00412A06">
            <w:pPr>
              <w:numPr>
                <w:ilvl w:val="0"/>
                <w:numId w:val="2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Консультирование потребителей, оказание им помощи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выборе холодных и горячих десертов, напитков,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      </w:r>
          </w:p>
          <w:p w:rsidR="0002298D" w:rsidRDefault="00412A06">
            <w:pPr>
              <w:numPr>
                <w:ilvl w:val="0"/>
                <w:numId w:val="2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      </w:r>
          </w:p>
          <w:p w:rsidR="0002298D" w:rsidRDefault="00412A06">
            <w:pPr>
              <w:numPr>
                <w:ilvl w:val="0"/>
                <w:numId w:val="2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текущей уборки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абочего места повара в соответствии с инструкциями и регламентами, стандартами чистоты:</w:t>
            </w:r>
          </w:p>
          <w:p w:rsidR="0002298D" w:rsidRDefault="00412A0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36</w:t>
            </w:r>
          </w:p>
        </w:tc>
      </w:tr>
      <w:tr w:rsidR="0002298D">
        <w:tc>
          <w:tcPr>
            <w:tcW w:w="4699" w:type="pct"/>
            <w:gridSpan w:val="3"/>
          </w:tcPr>
          <w:p w:rsidR="0002298D" w:rsidRDefault="00412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Производственная практика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(концентрированная) по ПМ. 04</w:t>
            </w:r>
          </w:p>
          <w:p w:rsidR="0002298D" w:rsidRDefault="00412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работ:</w:t>
            </w:r>
          </w:p>
          <w:p w:rsidR="0002298D" w:rsidRDefault="00412A06">
            <w:pPr>
              <w:numPr>
                <w:ilvl w:val="0"/>
                <w:numId w:val="3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рабочих мест, своевременная текущая уборка в соответствии с полученными заданиями, регламентами стандартами организации питания – базы практики.</w:t>
            </w:r>
          </w:p>
          <w:p w:rsidR="0002298D" w:rsidRDefault="00412A06">
            <w:pPr>
              <w:numPr>
                <w:ilvl w:val="0"/>
                <w:numId w:val="3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к работе, безопасная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пожаробезопасности, охраны труда).</w:t>
            </w:r>
          </w:p>
          <w:p w:rsidR="0002298D" w:rsidRDefault="00412A06">
            <w:pPr>
              <w:numPr>
                <w:ilvl w:val="0"/>
                <w:numId w:val="3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наличия, заказ (составление заявки) продуктов,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ии питания – базы практики, стандартами чистоты, с учетом обеспечения безопасности продукции, оказываемой услуги.</w:t>
            </w:r>
          </w:p>
          <w:p w:rsidR="0002298D" w:rsidRDefault="00412A06">
            <w:pPr>
              <w:numPr>
                <w:ilvl w:val="0"/>
                <w:numId w:val="3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задания (заказа) по приготовлению холодных и горячих десертов, напитков сложного ассортимента в соответствии заданием (заказом) про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изводственной программой кухни ресторана. </w:t>
            </w:r>
          </w:p>
          <w:p w:rsidR="0002298D" w:rsidRDefault="00412A06">
            <w:pPr>
              <w:numPr>
                <w:ilvl w:val="0"/>
                <w:numId w:val="3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реализации (презентации) готовых холодных и горячих десертов, напитков сложного ассортимента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(комплектования), сервировки и творческого оформления холодных и горячих десертов, напитко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сложного ассортимента для подачи) с учетом соблюдения выхода порций, рационального использования ресурсов, соблюдения требований по безопасности готовой продукции. Упаковка готовых холодных и горячих десертов, напитков сложного ассортимента на вынос и дл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транспортирования. </w:t>
            </w:r>
          </w:p>
          <w:p w:rsidR="0002298D" w:rsidRDefault="00412A06">
            <w:pPr>
              <w:numPr>
                <w:ilvl w:val="0"/>
                <w:numId w:val="3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 хранения готовых холодных и горячих десертов, напитков на раздаче с учетом соблюдения требований по безопасности продукции, обеспечения требуемой температуры отпуска.</w:t>
            </w:r>
          </w:p>
          <w:p w:rsidR="0002298D" w:rsidRDefault="00412A06">
            <w:pPr>
              <w:numPr>
                <w:ilvl w:val="0"/>
                <w:numId w:val="3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готовой продукции, полуфабрикатов высокой 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02298D" w:rsidRDefault="00412A06">
            <w:pPr>
              <w:numPr>
                <w:ilvl w:val="0"/>
                <w:numId w:val="3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Самооценка качества выполнения задания (заказа), безопасности оказываемой услуги питания (степень доведения до готовности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до вкуса, до нужной консистенции, соблюдения норм закладки, санитарно-гигиенических требований, точности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условий хранения на раздаче и т.д.).</w:t>
            </w:r>
          </w:p>
          <w:p w:rsidR="0002298D" w:rsidRDefault="00412A06">
            <w:pPr>
              <w:numPr>
                <w:ilvl w:val="0"/>
                <w:numId w:val="3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Консультирование потребителей, оказание им помощи в выборе холодных и горячих десертов, напитко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сложного ассортимента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108</w:t>
            </w:r>
          </w:p>
        </w:tc>
      </w:tr>
      <w:tr w:rsidR="0002298D">
        <w:tc>
          <w:tcPr>
            <w:tcW w:w="4699" w:type="pct"/>
            <w:gridSpan w:val="3"/>
          </w:tcPr>
          <w:p w:rsidR="0002298D" w:rsidRDefault="00412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Экзамен (квалификационный) </w:t>
            </w:r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02298D">
        <w:tc>
          <w:tcPr>
            <w:tcW w:w="4699" w:type="pct"/>
            <w:gridSpan w:val="3"/>
          </w:tcPr>
          <w:p w:rsidR="0002298D" w:rsidRDefault="0041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01" w:type="pct"/>
            <w:vAlign w:val="center"/>
          </w:tcPr>
          <w:p w:rsidR="0002298D" w:rsidRDefault="0041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338</w:t>
            </w:r>
          </w:p>
        </w:tc>
      </w:tr>
    </w:tbl>
    <w:p w:rsidR="0002298D" w:rsidRDefault="000229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298D" w:rsidRDefault="000229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02298D">
          <w:pgSz w:w="16840" w:h="11907" w:orient="landscape"/>
          <w:pgMar w:top="851" w:right="680" w:bottom="851" w:left="992" w:header="709" w:footer="709" w:gutter="0"/>
          <w:cols w:space="720"/>
        </w:sectPr>
      </w:pPr>
    </w:p>
    <w:p w:rsidR="0002298D" w:rsidRDefault="00412A06">
      <w:pPr>
        <w:spacing w:before="120" w:after="0" w:line="240" w:lineRule="auto"/>
        <w:ind w:firstLine="55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3. 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УСЛОВИЯ РЕАЛИЗАЦИИ ПРОГРАММЫ ПРОФЕССИОНАЛЬНОГО  МОДУЛЯ</w:t>
      </w:r>
    </w:p>
    <w:p w:rsidR="0002298D" w:rsidRDefault="0002298D">
      <w:pPr>
        <w:spacing w:before="120" w:after="0" w:line="240" w:lineRule="auto"/>
        <w:ind w:left="428" w:firstLine="55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2298D" w:rsidRDefault="00412A06">
      <w:pPr>
        <w:pStyle w:val="aff3"/>
        <w:spacing w:after="0"/>
        <w:ind w:left="0" w:firstLine="567"/>
        <w:rPr>
          <w:b/>
          <w:bCs/>
        </w:rPr>
      </w:pPr>
      <w:r>
        <w:rPr>
          <w:b/>
          <w:bCs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02298D" w:rsidRDefault="00412A06">
      <w:pPr>
        <w:pStyle w:val="aff3"/>
        <w:suppressAutoHyphens/>
        <w:spacing w:after="0"/>
        <w:ind w:left="0" w:firstLine="567"/>
        <w:jc w:val="both"/>
      </w:pPr>
      <w:r>
        <w:rPr>
          <w:bCs/>
        </w:rPr>
        <w:t xml:space="preserve">Кабинеты: </w:t>
      </w:r>
      <w:proofErr w:type="gramStart"/>
      <w:r>
        <w:rPr>
          <w:b/>
          <w:bCs/>
        </w:rPr>
        <w:t xml:space="preserve">Технического оснащения кулинарного и кондитерского производства, </w:t>
      </w:r>
      <w:r>
        <w:rPr>
          <w:b/>
          <w:bCs/>
        </w:rPr>
        <w:t>Технологии кулинарного и кондитерского производства</w:t>
      </w:r>
      <w:r>
        <w:rPr>
          <w:bCs/>
        </w:rPr>
        <w:t xml:space="preserve">, оснащенных оборудованием: доской учебной, рабочим местом преподавателя, столами, стульями (по числу обучающихся, раздаточного дидактического материала и др.; техническими средствами: </w:t>
      </w:r>
      <w:r>
        <w:t>компьютером, средств</w:t>
      </w:r>
      <w:r>
        <w:t xml:space="preserve">ами </w:t>
      </w:r>
      <w:proofErr w:type="spellStart"/>
      <w:r>
        <w:t>аудиовизуализации</w:t>
      </w:r>
      <w:proofErr w:type="spellEnd"/>
      <w:r>
        <w:t xml:space="preserve">, мультимедийным проектором, плакатами, </w:t>
      </w:r>
      <w:r>
        <w:rPr>
          <w:lang w:val="en-US"/>
        </w:rPr>
        <w:t>DVD</w:t>
      </w:r>
      <w:r>
        <w:t xml:space="preserve"> фильмами, мультимедийными пособиями).</w:t>
      </w:r>
      <w:proofErr w:type="gramEnd"/>
    </w:p>
    <w:p w:rsidR="0002298D" w:rsidRDefault="00412A06">
      <w:pPr>
        <w:pStyle w:val="aff3"/>
        <w:suppressAutoHyphens/>
        <w:spacing w:after="0"/>
        <w:ind w:left="0" w:firstLine="567"/>
        <w:jc w:val="both"/>
        <w:rPr>
          <w:bCs/>
        </w:rPr>
      </w:pPr>
      <w:r>
        <w:rPr>
          <w:bCs/>
        </w:rPr>
        <w:t xml:space="preserve">Учебная дисциплина проводится по адресу </w:t>
      </w:r>
      <w:proofErr w:type="spellStart"/>
      <w:r>
        <w:rPr>
          <w:bCs/>
        </w:rPr>
        <w:t>г</w:t>
      </w:r>
      <w:proofErr w:type="gramStart"/>
      <w:r>
        <w:rPr>
          <w:bCs/>
        </w:rPr>
        <w:t>.Ч</w:t>
      </w:r>
      <w:proofErr w:type="gramEnd"/>
      <w:r>
        <w:rPr>
          <w:bCs/>
        </w:rPr>
        <w:t>елябинск</w:t>
      </w:r>
      <w:proofErr w:type="spellEnd"/>
      <w:r>
        <w:rPr>
          <w:bCs/>
        </w:rPr>
        <w:t>. ул. Грибоедова, 50</w:t>
      </w:r>
    </w:p>
    <w:p w:rsidR="0002298D" w:rsidRDefault="00412A06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ru-RU"/>
        </w:rPr>
        <w:t>Оборудование учебной мастерской и рабочих мест мастерской:</w:t>
      </w:r>
    </w:p>
    <w:p w:rsidR="0002298D" w:rsidRDefault="00412A06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Плита индукционная 2-х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конфорочная настольная. </w:t>
      </w:r>
    </w:p>
    <w:p w:rsidR="0002298D" w:rsidRDefault="00412A06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Пароконвектомат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электрический</w:t>
      </w:r>
    </w:p>
    <w:p w:rsidR="0002298D" w:rsidRDefault="00412A06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Мясорубка электрическая</w:t>
      </w:r>
    </w:p>
    <w:p w:rsidR="0002298D" w:rsidRDefault="00412A06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Гриль контактный</w:t>
      </w:r>
    </w:p>
    <w:p w:rsidR="0002298D" w:rsidRDefault="00412A06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Шкаф холодильный бытовой</w:t>
      </w:r>
    </w:p>
    <w:p w:rsidR="0002298D" w:rsidRDefault="00412A06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Стол производственный без борта</w:t>
      </w:r>
    </w:p>
    <w:p w:rsidR="0002298D" w:rsidRDefault="00412A06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Стол производственный с бортом</w:t>
      </w:r>
    </w:p>
    <w:p w:rsidR="0002298D" w:rsidRDefault="00412A06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Стеллаж решетчатый разборный</w:t>
      </w:r>
    </w:p>
    <w:p w:rsidR="0002298D" w:rsidRDefault="00412A06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Ванна моечная двухсекционн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ая цельнотянутая</w:t>
      </w:r>
    </w:p>
    <w:p w:rsidR="0002298D" w:rsidRDefault="00412A06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Шкаф кухонный</w:t>
      </w:r>
    </w:p>
    <w:p w:rsidR="0002298D" w:rsidRDefault="00412A06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Тележка сервировочная</w:t>
      </w:r>
    </w:p>
    <w:p w:rsidR="0002298D" w:rsidRDefault="00412A06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Весы настольные</w:t>
      </w:r>
    </w:p>
    <w:p w:rsidR="0002298D" w:rsidRDefault="00412A06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Водонагреватель накопительный</w:t>
      </w:r>
    </w:p>
    <w:p w:rsidR="0002298D" w:rsidRDefault="00412A06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Плита электрическая 4-х конфорочная без жарочного шкафа</w:t>
      </w:r>
    </w:p>
    <w:p w:rsidR="0002298D" w:rsidRDefault="00412A06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- Шкаф жарочный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трезсекционный</w:t>
      </w:r>
      <w:proofErr w:type="spellEnd"/>
    </w:p>
    <w:p w:rsidR="0002298D" w:rsidRDefault="00412A06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Фритюрница настольная</w:t>
      </w:r>
    </w:p>
    <w:p w:rsidR="0002298D" w:rsidRDefault="00412A06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Печь СВЧ с грилем</w:t>
      </w:r>
    </w:p>
    <w:p w:rsidR="0002298D" w:rsidRDefault="00412A06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Слайсер</w:t>
      </w:r>
      <w:proofErr w:type="spellEnd"/>
    </w:p>
    <w:p w:rsidR="0002298D" w:rsidRDefault="00412A06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Машина посудомоечная фронтальная</w:t>
      </w:r>
    </w:p>
    <w:p w:rsidR="0002298D" w:rsidRDefault="00412A06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Овощерезка</w:t>
      </w:r>
    </w:p>
    <w:p w:rsidR="0002298D" w:rsidRDefault="00412A06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Блендер профессиональный</w:t>
      </w:r>
    </w:p>
    <w:p w:rsidR="0002298D" w:rsidRDefault="00412A06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Блендеры погружные</w:t>
      </w:r>
    </w:p>
    <w:p w:rsidR="0002298D" w:rsidRDefault="00412A06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- Зонт вентиляционный вытяжной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пристенный</w:t>
      </w:r>
      <w:proofErr w:type="spellEnd"/>
    </w:p>
    <w:p w:rsidR="0002298D" w:rsidRDefault="00412A06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Зонт вентиляционный вытяжной островной</w:t>
      </w:r>
    </w:p>
    <w:p w:rsidR="0002298D" w:rsidRDefault="00412A06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Сенсорная интерактивная панель</w:t>
      </w:r>
    </w:p>
    <w:p w:rsidR="0002298D" w:rsidRDefault="00412A06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Веб камера</w:t>
      </w:r>
    </w:p>
    <w:p w:rsidR="0002298D" w:rsidRDefault="0002298D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:rsidR="0002298D" w:rsidRDefault="00412A06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Оснащение  рабочих  мест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учебного  кулинарного  цеха  оборудованием,  инвентарем,</w:t>
      </w:r>
    </w:p>
    <w:p w:rsidR="0002298D" w:rsidRDefault="00412A06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инструментами, посудой:</w:t>
      </w:r>
    </w:p>
    <w:p w:rsidR="0002298D" w:rsidRDefault="00412A06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рабочий стол;</w:t>
      </w:r>
    </w:p>
    <w:p w:rsidR="0002298D" w:rsidRDefault="00412A06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весы настольные электронные;</w:t>
      </w:r>
    </w:p>
    <w:p w:rsidR="0002298D" w:rsidRDefault="00412A06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набор разделочных досок;</w:t>
      </w:r>
    </w:p>
    <w:p w:rsidR="0002298D" w:rsidRDefault="00412A06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ножи поварской тройки;</w:t>
      </w:r>
    </w:p>
    <w:p w:rsidR="0002298D" w:rsidRDefault="00412A06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щипцы универсальные;</w:t>
      </w:r>
    </w:p>
    <w:p w:rsidR="0002298D" w:rsidRDefault="00412A06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лопатки (металлические, силиконовые);</w:t>
      </w:r>
    </w:p>
    <w:p w:rsidR="0002298D" w:rsidRDefault="00412A06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lastRenderedPageBreak/>
        <w:t>-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венчик;</w:t>
      </w:r>
    </w:p>
    <w:p w:rsidR="0002298D" w:rsidRDefault="00412A06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ожки;</w:t>
      </w:r>
    </w:p>
    <w:p w:rsidR="0002298D" w:rsidRDefault="00412A06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мерный стакан;</w:t>
      </w:r>
    </w:p>
    <w:p w:rsidR="0002298D" w:rsidRDefault="00412A06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сито;</w:t>
      </w:r>
    </w:p>
    <w:p w:rsidR="0002298D" w:rsidRDefault="00412A06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половник;</w:t>
      </w:r>
    </w:p>
    <w:p w:rsidR="0002298D" w:rsidRDefault="00412A06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тяпка;</w:t>
      </w:r>
    </w:p>
    <w:p w:rsidR="0002298D" w:rsidRDefault="00412A06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пинцет;</w:t>
      </w:r>
    </w:p>
    <w:p w:rsidR="0002298D" w:rsidRDefault="00412A06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миски из нержавеющей стали;</w:t>
      </w:r>
    </w:p>
    <w:p w:rsidR="0002298D" w:rsidRDefault="00412A06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набор кастрюль;</w:t>
      </w:r>
    </w:p>
    <w:p w:rsidR="0002298D" w:rsidRDefault="00412A06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набор сотейники;</w:t>
      </w:r>
    </w:p>
    <w:p w:rsidR="0002298D" w:rsidRDefault="00412A06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набор сковород;</w:t>
      </w:r>
    </w:p>
    <w:p w:rsidR="0002298D" w:rsidRDefault="00412A06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гриль сковорода;</w:t>
      </w:r>
    </w:p>
    <w:p w:rsidR="0002298D" w:rsidRDefault="00412A06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ножи для удаления глазков, экономной очистки овощей;</w:t>
      </w:r>
    </w:p>
    <w:p w:rsidR="0002298D" w:rsidRDefault="00412A06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корзины для отходов;</w:t>
      </w:r>
    </w:p>
    <w:p w:rsidR="0002298D" w:rsidRDefault="00412A06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стрейч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пленка для пищевых продуктов;</w:t>
      </w:r>
    </w:p>
    <w:p w:rsidR="0002298D" w:rsidRDefault="00412A06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пергамент, фольга;</w:t>
      </w:r>
    </w:p>
    <w:p w:rsidR="0002298D" w:rsidRDefault="00412A06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контейнеры одноразовые для пищевых продуктов;</w:t>
      </w:r>
    </w:p>
    <w:p w:rsidR="0002298D" w:rsidRDefault="00412A06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перчатки силиконовые.</w:t>
      </w:r>
    </w:p>
    <w:p w:rsidR="0002298D" w:rsidRDefault="0002298D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ru-RU"/>
        </w:rPr>
      </w:pPr>
    </w:p>
    <w:p w:rsidR="0002298D" w:rsidRDefault="00412A06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ru-RU"/>
        </w:rPr>
        <w:t>3.2. Информационное обеспечение обучения</w:t>
      </w:r>
    </w:p>
    <w:p w:rsidR="0002298D" w:rsidRDefault="00412A06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eastAsia="Droid Sans Fallback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Droid Sans Fallback" w:hAnsi="Times New Roman" w:cs="Times New Roman"/>
          <w:bCs/>
          <w:sz w:val="24"/>
          <w:szCs w:val="24"/>
          <w:lang w:eastAsia="ru-RU"/>
        </w:rPr>
        <w:t xml:space="preserve">Источники, приведенные ниже, имеются в библиотеке техникума на бумажных носителях, в </w:t>
      </w:r>
      <w:r>
        <w:rPr>
          <w:rFonts w:ascii="Times New Roman" w:eastAsia="Droid Sans Fallback" w:hAnsi="Times New Roman" w:cs="Times New Roman"/>
          <w:bCs/>
          <w:sz w:val="24"/>
          <w:szCs w:val="24"/>
          <w:lang w:eastAsia="ru-RU"/>
        </w:rPr>
        <w:t>электронном виде и в электронно-библиотечных системах (ЭБС): «</w:t>
      </w:r>
      <w:proofErr w:type="spellStart"/>
      <w:r>
        <w:rPr>
          <w:rFonts w:ascii="Times New Roman" w:eastAsia="Droid Sans Fallback" w:hAnsi="Times New Roman" w:cs="Times New Roman"/>
          <w:bCs/>
          <w:sz w:val="24"/>
          <w:szCs w:val="24"/>
          <w:lang w:eastAsia="ru-RU"/>
        </w:rPr>
        <w:t>Знаниум</w:t>
      </w:r>
      <w:proofErr w:type="spellEnd"/>
      <w:r>
        <w:rPr>
          <w:rFonts w:ascii="Times New Roman" w:eastAsia="Droid Sans Fallback" w:hAnsi="Times New Roman" w:cs="Times New Roman"/>
          <w:bCs/>
          <w:sz w:val="24"/>
          <w:szCs w:val="24"/>
          <w:lang w:eastAsia="ru-RU"/>
        </w:rPr>
        <w:t>» и др., к которым имеется подписка на текущий учебный год.</w:t>
      </w:r>
    </w:p>
    <w:p w:rsidR="0002298D" w:rsidRDefault="00412A06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eastAsia="Droid Sans Fallback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Droid Sans Fallback" w:hAnsi="Times New Roman" w:cs="Times New Roman"/>
          <w:bCs/>
          <w:sz w:val="24"/>
          <w:szCs w:val="24"/>
          <w:lang w:eastAsia="ru-RU"/>
        </w:rPr>
        <w:t xml:space="preserve"> В случае временного перевода обучающихся на дистанционное обучение с применением электронных учебных изданий по дисциплинам (м</w:t>
      </w:r>
      <w:r>
        <w:rPr>
          <w:rFonts w:ascii="Times New Roman" w:eastAsia="Droid Sans Fallback" w:hAnsi="Times New Roman" w:cs="Times New Roman"/>
          <w:bCs/>
          <w:sz w:val="24"/>
          <w:szCs w:val="24"/>
          <w:lang w:eastAsia="ru-RU"/>
        </w:rPr>
        <w:t>одулям) техникум обеспечивает возможность доступа  к ресурсам электронно-библиотечной системы (электронной библиотеке)  для каждого обучающегося.</w:t>
      </w:r>
    </w:p>
    <w:p w:rsidR="0002298D" w:rsidRDefault="00412A06">
      <w:pPr>
        <w:tabs>
          <w:tab w:val="left" w:pos="993"/>
          <w:tab w:val="left" w:pos="4133"/>
        </w:tabs>
        <w:suppressAutoHyphens/>
        <w:spacing w:after="0" w:line="240" w:lineRule="auto"/>
        <w:ind w:firstLine="567"/>
        <w:jc w:val="both"/>
        <w:rPr>
          <w:rFonts w:ascii="Times New Roman" w:eastAsia="Droid Sans Fallback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Droid Sans Fallback" w:hAnsi="Times New Roman" w:cs="Times New Roman"/>
          <w:bCs/>
          <w:sz w:val="24"/>
          <w:szCs w:val="24"/>
          <w:lang w:eastAsia="ru-RU"/>
        </w:rPr>
        <w:tab/>
      </w:r>
    </w:p>
    <w:p w:rsidR="0002298D" w:rsidRDefault="00412A06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eastAsia="Droid Sans Fallback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Droid Sans Fallback" w:hAnsi="Times New Roman" w:cs="Times New Roman"/>
          <w:bCs/>
          <w:sz w:val="24"/>
          <w:szCs w:val="24"/>
          <w:lang w:eastAsia="ru-RU"/>
        </w:rPr>
        <w:t>Режим доступа:</w:t>
      </w:r>
    </w:p>
    <w:p w:rsidR="0002298D" w:rsidRDefault="00412A06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eastAsia="Droid Sans Fallback" w:hAnsi="Times New Roman" w:cs="Times New Roman"/>
          <w:bCs/>
          <w:sz w:val="24"/>
          <w:szCs w:val="24"/>
          <w:lang w:eastAsia="ru-RU"/>
        </w:rPr>
      </w:pPr>
      <w:hyperlink r:id="rId10" w:history="1">
        <w:r>
          <w:rPr>
            <w:rFonts w:ascii="Times New Roman" w:eastAsia="Droid Sans Fallback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http://znanium.com/</w:t>
        </w:r>
      </w:hyperlink>
      <w:r>
        <w:rPr>
          <w:rFonts w:ascii="Times New Roman" w:eastAsia="Droid Sans Fallback" w:hAnsi="Times New Roman" w:cs="Times New Roman"/>
          <w:bCs/>
          <w:sz w:val="24"/>
          <w:szCs w:val="24"/>
          <w:lang w:eastAsia="ru-RU"/>
        </w:rPr>
        <w:t xml:space="preserve">  </w:t>
      </w:r>
    </w:p>
    <w:p w:rsidR="0002298D" w:rsidRDefault="00412A06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eastAsia="Droid Sans Fallback" w:hAnsi="Times New Roman" w:cs="Times New Roman"/>
          <w:bCs/>
          <w:sz w:val="24"/>
          <w:szCs w:val="24"/>
          <w:lang w:eastAsia="ru-RU"/>
        </w:rPr>
      </w:pPr>
      <w:hyperlink r:id="rId11" w:history="1">
        <w:r>
          <w:rPr>
            <w:rFonts w:ascii="Times New Roman" w:eastAsia="Droid Sans Fallback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https://www.prlib.ru/</w:t>
        </w:r>
      </w:hyperlink>
      <w:r>
        <w:rPr>
          <w:rFonts w:ascii="Times New Roman" w:eastAsia="Droid Sans Fallback" w:hAnsi="Times New Roman" w:cs="Times New Roman"/>
          <w:bCs/>
          <w:sz w:val="24"/>
          <w:szCs w:val="24"/>
          <w:lang w:eastAsia="ru-RU"/>
        </w:rPr>
        <w:t xml:space="preserve"> </w:t>
      </w:r>
    </w:p>
    <w:p w:rsidR="0002298D" w:rsidRDefault="00412A06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Droid Sans Fallback" w:hAnsi="Times New Roman" w:cs="Times New Roman"/>
          <w:bCs/>
          <w:sz w:val="24"/>
          <w:szCs w:val="24"/>
          <w:lang w:eastAsia="ru-RU"/>
        </w:rPr>
        <w:t xml:space="preserve"> </w:t>
      </w:r>
    </w:p>
    <w:p w:rsidR="0002298D" w:rsidRDefault="00412A06">
      <w:pPr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Основная литература:</w:t>
      </w:r>
    </w:p>
    <w:p w:rsidR="0002298D" w:rsidRDefault="00412A06">
      <w:pPr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1. Синицына А.В. Приготовление, оформление и подготовка к реализации холодных и горячих сладких блюд, десертов, напитков разнообразного ассортимента : учеб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д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ля студ. учреждений сред. проф. образования / А.В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. Синицына, Е.И. Соколова. – 5-е изд., стер. – М.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Издательский центр «Академия», 2019. – 304с., [16] с.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цв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. вкл.</w:t>
      </w:r>
    </w:p>
    <w:p w:rsidR="0002298D" w:rsidRDefault="00412A06">
      <w:pPr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2.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Лутошкина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Техническое оснащение и организация рабочего места : учебник для студ. учреждений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сред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.п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роф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образования / Г.Г.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Лутошкина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Ж.С.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Анохина. – 5-е изд., стер. – М.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Издательский центр «Академия», 2019. – с.</w:t>
      </w:r>
    </w:p>
    <w:tbl>
      <w:tblPr>
        <w:tblStyle w:val="28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98"/>
      </w:tblGrid>
      <w:tr w:rsidR="0002298D">
        <w:trPr>
          <w:trHeight w:val="370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:rsidR="0002298D" w:rsidRDefault="00412A06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kern w:val="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kern w:val="1"/>
                <w:sz w:val="24"/>
                <w:szCs w:val="24"/>
              </w:rPr>
              <w:t>Дополнительная литература:</w:t>
            </w:r>
          </w:p>
        </w:tc>
      </w:tr>
      <w:tr w:rsidR="0002298D">
        <w:trPr>
          <w:trHeight w:val="370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:rsidR="0002298D" w:rsidRDefault="00412A06">
            <w:pPr>
              <w:widowControl w:val="0"/>
              <w:numPr>
                <w:ilvl w:val="0"/>
                <w:numId w:val="4"/>
              </w:numPr>
              <w:tabs>
                <w:tab w:val="left" w:pos="459"/>
              </w:tabs>
              <w:suppressAutoHyphens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Андросов В.П., </w:t>
            </w:r>
            <w:proofErr w:type="spellStart"/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Пыжова</w:t>
            </w:r>
            <w:proofErr w:type="spellEnd"/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Т.В., Федорченко Л.И. и др. Производственное обучение</w:t>
            </w:r>
          </w:p>
          <w:p w:rsidR="0002298D" w:rsidRDefault="00412A06">
            <w:pPr>
              <w:widowControl w:val="0"/>
              <w:tabs>
                <w:tab w:val="left" w:pos="459"/>
              </w:tabs>
              <w:suppressAutoHyphens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профессии «Повар»: в 4 ч. Часть 2: Супы, соусы, блюда из овощей, круп,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макаронных изделий и бобовых. -8-е изд., стер. - М.: Академия, 2012. - 160 </w:t>
            </w:r>
            <w:proofErr w:type="gramStart"/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с</w:t>
            </w:r>
            <w:proofErr w:type="gramEnd"/>
          </w:p>
          <w:p w:rsidR="0002298D" w:rsidRDefault="00412A06">
            <w:pPr>
              <w:widowControl w:val="0"/>
              <w:numPr>
                <w:ilvl w:val="0"/>
                <w:numId w:val="4"/>
              </w:numPr>
              <w:tabs>
                <w:tab w:val="left" w:pos="459"/>
              </w:tabs>
              <w:suppressAutoHyphens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Андросов В.П., </w:t>
            </w:r>
            <w:proofErr w:type="spellStart"/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Пыжова</w:t>
            </w:r>
            <w:proofErr w:type="spellEnd"/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Т.В., Федорченко Л.И. и др. Производственное обучение</w:t>
            </w:r>
          </w:p>
          <w:p w:rsidR="0002298D" w:rsidRDefault="00412A06">
            <w:pPr>
              <w:widowControl w:val="0"/>
              <w:tabs>
                <w:tab w:val="left" w:pos="459"/>
              </w:tabs>
              <w:suppressAutoHyphens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профессии «Повар»: в 4 ч. Часть 4: Блюда из яиц и творога, сладкие блюда и горячие напитки, блюда лече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бного питания, изделия из дрожжевого теста.. -8-е изд., стер. - М.: Академия, 2011. - 128 </w:t>
            </w:r>
            <w:proofErr w:type="gramStart"/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с</w:t>
            </w:r>
            <w:proofErr w:type="gramEnd"/>
          </w:p>
          <w:p w:rsidR="0002298D" w:rsidRDefault="00412A06">
            <w:pPr>
              <w:widowControl w:val="0"/>
              <w:numPr>
                <w:ilvl w:val="0"/>
                <w:numId w:val="4"/>
              </w:numPr>
              <w:tabs>
                <w:tab w:val="left" w:pos="459"/>
              </w:tabs>
              <w:suppressAutoHyphens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 xml:space="preserve"> Анфимова Н.А. Кулинария. -10-е изд., стер. - М.: Академия, 2015. - 400 с.</w:t>
            </w:r>
          </w:p>
          <w:p w:rsidR="0002298D" w:rsidRDefault="00412A06">
            <w:pPr>
              <w:widowControl w:val="0"/>
              <w:numPr>
                <w:ilvl w:val="0"/>
                <w:numId w:val="4"/>
              </w:numPr>
              <w:tabs>
                <w:tab w:val="left" w:pos="459"/>
              </w:tabs>
              <w:suppressAutoHyphens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Дубровская Н.И. Кулинария: лабораторный практикум. -4-е изд., стер. - М.:</w:t>
            </w:r>
          </w:p>
          <w:p w:rsidR="0002298D" w:rsidRDefault="00412A06">
            <w:pPr>
              <w:widowControl w:val="0"/>
              <w:tabs>
                <w:tab w:val="left" w:pos="459"/>
              </w:tabs>
              <w:suppressAutoHyphens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Академия, 2010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. - 240 с.</w:t>
            </w:r>
          </w:p>
          <w:p w:rsidR="0002298D" w:rsidRDefault="00412A06">
            <w:pPr>
              <w:widowControl w:val="0"/>
              <w:numPr>
                <w:ilvl w:val="0"/>
                <w:numId w:val="4"/>
              </w:numPr>
              <w:tabs>
                <w:tab w:val="left" w:pos="459"/>
              </w:tabs>
              <w:suppressAutoHyphens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Качурина</w:t>
            </w:r>
            <w:proofErr w:type="spellEnd"/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Т.А. Кулинария: рабочая тетрадь. -9-е изд., стер. - М.: Академия, 2005. -</w:t>
            </w:r>
          </w:p>
          <w:p w:rsidR="0002298D" w:rsidRDefault="00412A06">
            <w:pPr>
              <w:widowControl w:val="0"/>
              <w:tabs>
                <w:tab w:val="left" w:pos="459"/>
              </w:tabs>
              <w:suppressAutoHyphens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160 с.</w:t>
            </w:r>
          </w:p>
          <w:p w:rsidR="0002298D" w:rsidRDefault="00412A06">
            <w:pPr>
              <w:widowControl w:val="0"/>
              <w:numPr>
                <w:ilvl w:val="0"/>
                <w:numId w:val="4"/>
              </w:numPr>
              <w:tabs>
                <w:tab w:val="left" w:pos="459"/>
              </w:tabs>
              <w:suppressAutoHyphens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Семиряжко</w:t>
            </w:r>
            <w:proofErr w:type="spellEnd"/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Т.Г., </w:t>
            </w:r>
            <w:proofErr w:type="spellStart"/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Дерюгина</w:t>
            </w:r>
            <w:proofErr w:type="spellEnd"/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М.Ю. Кулинария: контрольные материалы. -4-е изд.,</w:t>
            </w:r>
          </w:p>
          <w:p w:rsidR="0002298D" w:rsidRDefault="00412A06">
            <w:pPr>
              <w:widowControl w:val="0"/>
              <w:tabs>
                <w:tab w:val="left" w:pos="459"/>
              </w:tabs>
              <w:suppressAutoHyphens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стер. - М.: Академия, 2003. - 208 с.</w:t>
            </w:r>
          </w:p>
          <w:p w:rsidR="0002298D" w:rsidRDefault="00412A06">
            <w:pPr>
              <w:widowControl w:val="0"/>
              <w:numPr>
                <w:ilvl w:val="0"/>
                <w:numId w:val="4"/>
              </w:numPr>
              <w:tabs>
                <w:tab w:val="left" w:pos="459"/>
              </w:tabs>
              <w:suppressAutoHyphens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Татарская Л.Л., Анфимова Н.А. Лабораторн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о-практические работы для поваров и</w:t>
            </w:r>
          </w:p>
          <w:p w:rsidR="0002298D" w:rsidRDefault="00412A06">
            <w:pPr>
              <w:widowControl w:val="0"/>
              <w:tabs>
                <w:tab w:val="left" w:pos="459"/>
              </w:tabs>
              <w:suppressAutoHyphens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кондитеров. -10-е изд., стер. - М.: Академия, 2011. - 112 с.</w:t>
            </w:r>
          </w:p>
          <w:p w:rsidR="0002298D" w:rsidRDefault="00412A06">
            <w:pPr>
              <w:widowControl w:val="0"/>
              <w:numPr>
                <w:ilvl w:val="0"/>
                <w:numId w:val="4"/>
              </w:numPr>
              <w:tabs>
                <w:tab w:val="left" w:pos="459"/>
              </w:tabs>
              <w:suppressAutoHyphens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Елхина</w:t>
            </w:r>
            <w:proofErr w:type="spellEnd"/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В.Д. Механическое оборудование предприятий общественного питания. Справочник. -4-е изд., доп. - М.: Академия, 2004. - 336 с.</w:t>
            </w:r>
          </w:p>
          <w:p w:rsidR="0002298D" w:rsidRDefault="00412A06">
            <w:pPr>
              <w:widowControl w:val="0"/>
              <w:numPr>
                <w:ilvl w:val="0"/>
                <w:numId w:val="4"/>
              </w:numPr>
              <w:tabs>
                <w:tab w:val="left" w:pos="459"/>
              </w:tabs>
              <w:suppressAutoHyphens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Козлова С.Н., </w:t>
            </w:r>
            <w:proofErr w:type="spellStart"/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Фединишина</w:t>
            </w:r>
            <w:proofErr w:type="spellEnd"/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Е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.Ю. Кулинарная характеристика блюд. -5-е изд., стер. - М.: Академия, 2010. - 192 с.</w:t>
            </w:r>
          </w:p>
          <w:p w:rsidR="0002298D" w:rsidRDefault="00412A06">
            <w:pPr>
              <w:widowControl w:val="0"/>
              <w:numPr>
                <w:ilvl w:val="0"/>
                <w:numId w:val="4"/>
              </w:numPr>
              <w:tabs>
                <w:tab w:val="left" w:pos="459"/>
              </w:tabs>
              <w:suppressAutoHyphens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Потапова И.И., Корнеева Н.В. Блюда из овощей, круп, бобовых и макаронных изделий. -3-е изд., стер. - М.: Академия, 2011. - 64 с.</w:t>
            </w:r>
          </w:p>
          <w:p w:rsidR="0002298D" w:rsidRDefault="00412A06">
            <w:pPr>
              <w:widowControl w:val="0"/>
              <w:numPr>
                <w:ilvl w:val="0"/>
                <w:numId w:val="4"/>
              </w:numPr>
              <w:tabs>
                <w:tab w:val="left" w:pos="459"/>
              </w:tabs>
              <w:suppressAutoHyphens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Потапова И.И., Корнеева Н.В. Блюда из яиц и творога. Сладкие блюда и напитки. -3-е изд., стер. - М.: Академия, 2010. - 64 с.</w:t>
            </w:r>
          </w:p>
          <w:p w:rsidR="0002298D" w:rsidRDefault="00412A06">
            <w:pPr>
              <w:widowControl w:val="0"/>
              <w:numPr>
                <w:ilvl w:val="0"/>
                <w:numId w:val="4"/>
              </w:numPr>
              <w:tabs>
                <w:tab w:val="left" w:pos="459"/>
              </w:tabs>
              <w:suppressAutoHyphens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Харченко Н.Э. Сборник рецептур блюд и кулинарных изделий. -8-е изд., стер. - М.: Академия, 2010. - 512 с.</w:t>
            </w:r>
          </w:p>
          <w:p w:rsidR="0002298D" w:rsidRDefault="00412A06">
            <w:pPr>
              <w:widowControl w:val="0"/>
              <w:numPr>
                <w:ilvl w:val="0"/>
                <w:numId w:val="4"/>
              </w:numPr>
              <w:tabs>
                <w:tab w:val="left" w:pos="459"/>
              </w:tabs>
              <w:suppressAutoHyphens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Чуканова</w:t>
            </w:r>
            <w:proofErr w:type="spellEnd"/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Н.В. Производ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ственное обучение профессии «Повар»: Рабочая тетрадь: В 4ч. Часть 2. -2-е изд., стер. - М.: Академия, 2011. - 64 с.</w:t>
            </w:r>
          </w:p>
          <w:p w:rsidR="0002298D" w:rsidRDefault="0002298D">
            <w:pPr>
              <w:widowControl w:val="0"/>
              <w:tabs>
                <w:tab w:val="left" w:pos="459"/>
              </w:tabs>
              <w:suppressAutoHyphens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</w:p>
        </w:tc>
      </w:tr>
    </w:tbl>
    <w:p w:rsidR="0002298D" w:rsidRDefault="000229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</w:pPr>
    </w:p>
    <w:p w:rsidR="0002298D" w:rsidRDefault="00412A06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3.3. Кадровое обеспечение образовательного процесса</w:t>
      </w:r>
    </w:p>
    <w:p w:rsidR="0002298D" w:rsidRDefault="00412A06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1. Реализация  образовательной программы обеспечивается руководителями и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деятельность которых связа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на с направленностью реализуемой образовательной программы (имеющих стаж работы в данной профессиональной области не менее 3 лет). Квалификация педагогических работников образовательной организации должна отвечать квалификационным требованиям, указанным в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профессиональных стандартах «Повар», «Педагог профессионального обучения, профессионального образования и дополнительного профессионального образования».</w:t>
      </w:r>
    </w:p>
    <w:p w:rsidR="0002298D" w:rsidRDefault="00412A06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2. Педагогические работники получают дополнительное профессиональное образование по программам повышен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ия квалификации, в том числе в форме стажировки и организациях, направление деятельности которых соответствует области профессиональной деятельности, указанной в пункте 1.5 ФГОС СПО по профессии 43.01.09 Повар, кондитер, не реже 1 раза в 3 года с учетом ра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сширения спектра профессиональной компетенций.</w:t>
      </w:r>
    </w:p>
    <w:p w:rsidR="0002298D" w:rsidRDefault="00412A06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3. </w:t>
      </w:r>
      <w:proofErr w:type="gramStart"/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Доля педагогических работников (в приведенных к целочисленным значениям ставок), обеспечивающих освоение обучающимися профессиональных модулей, имеющих опыт деятельности не менее 3 лет в организациях профес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сиональных модулей, имеющих опыт деятельности не менее 3 лет в организациях, направление деятельности которых соответствует области профессиональной деятельности, указанной в пункте 1.5 ФГОС СПО по профессии 43.01.09 Повар, кондитер, в общем числе педагоги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ческих работников, реализующих образовательную программу</w:t>
      </w:r>
      <w:proofErr w:type="gramEnd"/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, должны быть не менее 25 процентов.</w:t>
      </w:r>
    </w:p>
    <w:p w:rsidR="0002298D" w:rsidRDefault="0002298D">
      <w:pPr>
        <w:ind w:left="135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02298D">
          <w:footerReference w:type="even" r:id="rId12"/>
          <w:footerReference w:type="default" r:id="rId13"/>
          <w:pgSz w:w="11906" w:h="16838"/>
          <w:pgMar w:top="1134" w:right="567" w:bottom="1134" w:left="1843" w:header="708" w:footer="708" w:gutter="0"/>
          <w:cols w:space="708"/>
          <w:docGrid w:linePitch="360"/>
        </w:sectPr>
      </w:pPr>
    </w:p>
    <w:p w:rsidR="0002298D" w:rsidRDefault="00412A06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4.Контроль и оценка результатов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освоения профессионального модуля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81"/>
        <w:gridCol w:w="4678"/>
      </w:tblGrid>
      <w:tr w:rsidR="0002298D"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98D" w:rsidRDefault="00412A06">
            <w:pPr>
              <w:suppressAutoHyphens/>
              <w:spacing w:after="0" w:line="259" w:lineRule="auto"/>
              <w:ind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Результаты обучения </w:t>
            </w:r>
          </w:p>
          <w:p w:rsidR="0002298D" w:rsidRDefault="0002298D">
            <w:pPr>
              <w:suppressAutoHyphens/>
              <w:spacing w:after="0" w:line="259" w:lineRule="auto"/>
              <w:ind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98D" w:rsidRDefault="00412A06">
            <w:pPr>
              <w:suppressAutoHyphens/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Формы и методы контроля </w:t>
            </w:r>
          </w:p>
          <w:p w:rsidR="0002298D" w:rsidRDefault="00412A06">
            <w:pPr>
              <w:suppressAutoHyphens/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 оценки результатов обучения</w:t>
            </w:r>
          </w:p>
        </w:tc>
      </w:tr>
      <w:tr w:rsidR="0002298D">
        <w:trPr>
          <w:trHeight w:val="3841"/>
        </w:trPr>
        <w:tc>
          <w:tcPr>
            <w:tcW w:w="10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98D" w:rsidRDefault="00412A06">
            <w:pPr>
              <w:suppressAutoHyphens/>
              <w:spacing w:after="0" w:line="259" w:lineRule="auto"/>
              <w:ind w:firstLine="56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Практический опыт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</w:r>
          </w:p>
          <w:p w:rsidR="0002298D" w:rsidRDefault="00412A06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разработки ассортимента холодных и горячих десертов, напитков с учетом потребностей различных категорий потребителей, видов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 обслуживания;</w:t>
            </w:r>
          </w:p>
          <w:p w:rsidR="0002298D" w:rsidRDefault="00412A06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разработки, адаптации рецептур с учетом взаимозаменяемости сырья, продуктов, изменения выхода продукции, вида и формы обслуживания;</w:t>
            </w:r>
          </w:p>
          <w:p w:rsidR="0002298D" w:rsidRDefault="00412A06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организации и проведения подготовки рабочих мест, подготовки к работе и безопасной эксплуатации технолог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ического оборудования, производственного инвентаря, инструментов,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в соответствии с инструкциями и регламентами;</w:t>
            </w:r>
          </w:p>
          <w:p w:rsidR="0002298D" w:rsidRDefault="00412A06">
            <w:pPr>
              <w:spacing w:after="0" w:line="240" w:lineRule="auto"/>
              <w:ind w:left="-5"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подбора в соответствии с технологическими требованиями, оценки качества, безопасности продуктов, полуфабрикатов, приг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отовления различными методами, творческого оформления, эстетичной подачи холодных и горячих десертов, напитков сложного приготовления, в том числе авторских, брендовых, региональных;</w:t>
            </w:r>
          </w:p>
          <w:p w:rsidR="0002298D" w:rsidRDefault="00412A06">
            <w:pPr>
              <w:spacing w:after="0" w:line="240" w:lineRule="auto"/>
              <w:ind w:left="-5"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упаковки, хранения готовой продукции с учетом требований к безопасности;</w:t>
            </w:r>
          </w:p>
          <w:p w:rsidR="0002298D" w:rsidRDefault="00412A06">
            <w:pPr>
              <w:spacing w:after="0" w:line="240" w:lineRule="auto"/>
              <w:ind w:left="-5"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контроля качества и безопасности готовой кулинарной продукции;</w:t>
            </w:r>
          </w:p>
          <w:p w:rsidR="0002298D" w:rsidRDefault="00412A06">
            <w:pPr>
              <w:suppressAutoHyphens/>
              <w:spacing w:after="0" w:line="259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контроля хранения и расхода продуктов</w:t>
            </w: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02298D" w:rsidRDefault="00412A06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Текущий контроль: </w:t>
            </w:r>
          </w:p>
          <w:p w:rsidR="0002298D" w:rsidRDefault="00412A06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Дневник производственной практики</w:t>
            </w:r>
          </w:p>
          <w:p w:rsidR="0002298D" w:rsidRDefault="00412A06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Аттестационный лист</w:t>
            </w:r>
          </w:p>
          <w:p w:rsidR="0002298D" w:rsidRDefault="00412A06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 Отчет по производственной практике </w:t>
            </w:r>
          </w:p>
          <w:p w:rsidR="0002298D" w:rsidRDefault="0002298D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2298D" w:rsidRDefault="00412A06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Промежуточная аттестация:  </w:t>
            </w:r>
          </w:p>
          <w:p w:rsidR="0002298D" w:rsidRDefault="00412A06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зачет по производственной практике </w:t>
            </w:r>
          </w:p>
          <w:p w:rsidR="0002298D" w:rsidRDefault="00412A06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экзамен (квалификационный) по ПМ.04</w:t>
            </w:r>
          </w:p>
        </w:tc>
      </w:tr>
      <w:tr w:rsidR="0002298D">
        <w:trPr>
          <w:trHeight w:val="1541"/>
        </w:trPr>
        <w:tc>
          <w:tcPr>
            <w:tcW w:w="10881" w:type="dxa"/>
            <w:tcBorders>
              <w:left w:val="single" w:sz="4" w:space="0" w:color="auto"/>
              <w:right w:val="single" w:sz="4" w:space="0" w:color="auto"/>
            </w:tcBorders>
          </w:tcPr>
          <w:p w:rsidR="0002298D" w:rsidRDefault="00412A06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Droid Sans Fallback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Droid Sans Fallback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02298D" w:rsidRDefault="00412A06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Droid Sans Fallback" w:hAnsi="Times New Roman" w:cs="Times New Roman"/>
                <w:sz w:val="24"/>
                <w:szCs w:val="24"/>
              </w:rPr>
            </w:pPr>
            <w:r>
              <w:rPr>
                <w:rFonts w:ascii="Times New Roman" w:eastAsia="Droid Sans Fallback" w:hAnsi="Times New Roman" w:cs="Times New Roman"/>
                <w:sz w:val="24"/>
                <w:szCs w:val="24"/>
              </w:rPr>
              <w:t>разрабатывать, изменять ассортимент, разрабатывать и адаптировать рецептуры холодных и горячих десертов, напитков в соответствии с изменением спроса, с учетом потребносте</w:t>
            </w:r>
            <w:r>
              <w:rPr>
                <w:rFonts w:ascii="Times New Roman" w:eastAsia="Droid Sans Fallback" w:hAnsi="Times New Roman" w:cs="Times New Roman"/>
                <w:sz w:val="24"/>
                <w:szCs w:val="24"/>
              </w:rPr>
              <w:t>й различных категорий потребителей, видов и форм обслуживания;</w:t>
            </w:r>
          </w:p>
          <w:p w:rsidR="0002298D" w:rsidRDefault="00412A06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Droid Sans Fallback" w:hAnsi="Times New Roman" w:cs="Times New Roman"/>
                <w:sz w:val="24"/>
                <w:szCs w:val="24"/>
              </w:rPr>
            </w:pPr>
            <w:r>
              <w:rPr>
                <w:rFonts w:ascii="Times New Roman" w:eastAsia="Droid Sans Fallback" w:hAnsi="Times New Roman" w:cs="Times New Roman"/>
                <w:sz w:val="24"/>
                <w:szCs w:val="24"/>
              </w:rPr>
      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</w:p>
          <w:p w:rsidR="0002298D" w:rsidRDefault="00412A06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Droid Sans Fallback" w:hAnsi="Times New Roman" w:cs="Times New Roman"/>
                <w:sz w:val="24"/>
                <w:szCs w:val="24"/>
              </w:rPr>
            </w:pPr>
            <w:r>
              <w:rPr>
                <w:rFonts w:ascii="Times New Roman" w:eastAsia="Droid Sans Fallback" w:hAnsi="Times New Roman" w:cs="Times New Roman"/>
                <w:sz w:val="24"/>
                <w:szCs w:val="24"/>
              </w:rPr>
              <w:t>оценивать их качество и соответствие тех</w:t>
            </w:r>
            <w:r>
              <w:rPr>
                <w:rFonts w:ascii="Times New Roman" w:eastAsia="Droid Sans Fallback" w:hAnsi="Times New Roman" w:cs="Times New Roman"/>
                <w:sz w:val="24"/>
                <w:szCs w:val="24"/>
              </w:rPr>
              <w:t>нологическим требованиям;</w:t>
            </w:r>
          </w:p>
          <w:p w:rsidR="0002298D" w:rsidRDefault="00412A06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Droid Sans Fallback" w:hAnsi="Times New Roman" w:cs="Times New Roman"/>
                <w:sz w:val="24"/>
                <w:szCs w:val="24"/>
              </w:rPr>
            </w:pPr>
            <w:r>
              <w:rPr>
                <w:rFonts w:ascii="Times New Roman" w:eastAsia="Droid Sans Fallback" w:hAnsi="Times New Roman" w:cs="Times New Roman"/>
                <w:sz w:val="24"/>
                <w:szCs w:val="24"/>
              </w:rPr>
      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      </w:r>
            <w:proofErr w:type="spellStart"/>
            <w:r>
              <w:rPr>
                <w:rFonts w:ascii="Times New Roman" w:eastAsia="Droid Sans Fallback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>
              <w:rPr>
                <w:rFonts w:ascii="Times New Roman" w:eastAsia="Droid Sans Fallback" w:hAnsi="Times New Roman" w:cs="Times New Roman"/>
                <w:sz w:val="24"/>
                <w:szCs w:val="24"/>
              </w:rPr>
              <w:t xml:space="preserve"> приборов в соответствии с инструкциями и регламентами;</w:t>
            </w:r>
          </w:p>
          <w:p w:rsidR="0002298D" w:rsidRDefault="00412A06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Droid Sans Fallback" w:hAnsi="Times New Roman" w:cs="Times New Roman"/>
                <w:sz w:val="24"/>
                <w:szCs w:val="24"/>
              </w:rPr>
            </w:pPr>
            <w:r>
              <w:rPr>
                <w:rFonts w:ascii="Times New Roman" w:eastAsia="Droid Sans Fallback" w:hAnsi="Times New Roman" w:cs="Times New Roman"/>
                <w:sz w:val="24"/>
                <w:szCs w:val="24"/>
              </w:rPr>
              <w:t xml:space="preserve">применять, комбинировать </w:t>
            </w:r>
            <w:r>
              <w:rPr>
                <w:rFonts w:ascii="Times New Roman" w:eastAsia="Droid Sans Fallback" w:hAnsi="Times New Roman" w:cs="Times New Roman"/>
                <w:sz w:val="24"/>
                <w:szCs w:val="24"/>
              </w:rPr>
              <w:t xml:space="preserve">различные способы приготовления, творческого оформления и подачи холодных и горячих десертов, напитков сложного ассортимента, в том числе авторских, </w:t>
            </w:r>
            <w:r>
              <w:rPr>
                <w:rFonts w:ascii="Times New Roman" w:eastAsia="Droid Sans Fallback" w:hAnsi="Times New Roman" w:cs="Times New Roman"/>
                <w:sz w:val="24"/>
                <w:szCs w:val="24"/>
              </w:rPr>
              <w:lastRenderedPageBreak/>
              <w:t>брендовых, региональных;</w:t>
            </w:r>
          </w:p>
          <w:p w:rsidR="0002298D" w:rsidRDefault="00412A06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Droid Sans Fallback" w:hAnsi="Times New Roman" w:cs="Times New Roman"/>
                <w:sz w:val="24"/>
                <w:szCs w:val="24"/>
              </w:rPr>
            </w:pPr>
            <w:r>
              <w:rPr>
                <w:rFonts w:ascii="Times New Roman" w:eastAsia="Droid Sans Fallback" w:hAnsi="Times New Roman" w:cs="Times New Roman"/>
                <w:sz w:val="24"/>
                <w:szCs w:val="24"/>
              </w:rPr>
              <w:t>соблюдать правила сочетаемости, взаимозаменяемости основного сырья и дополнительны</w:t>
            </w:r>
            <w:r>
              <w:rPr>
                <w:rFonts w:ascii="Times New Roman" w:eastAsia="Droid Sans Fallback" w:hAnsi="Times New Roman" w:cs="Times New Roman"/>
                <w:sz w:val="24"/>
                <w:szCs w:val="24"/>
              </w:rPr>
              <w:t>х ингредиентов, применения ароматических веществ;</w:t>
            </w:r>
          </w:p>
          <w:p w:rsidR="0002298D" w:rsidRDefault="00412A06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Droid Sans Fallback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Droid Sans Fallback" w:hAnsi="Times New Roman" w:cs="Times New Roman"/>
                <w:sz w:val="24"/>
                <w:szCs w:val="24"/>
              </w:rPr>
              <w:t>порционировать</w:t>
            </w:r>
            <w:proofErr w:type="spellEnd"/>
            <w:r>
              <w:rPr>
                <w:rFonts w:ascii="Times New Roman" w:eastAsia="Droid Sans Fallback" w:hAnsi="Times New Roman" w:cs="Times New Roman"/>
                <w:sz w:val="24"/>
                <w:szCs w:val="24"/>
              </w:rPr>
              <w:t xml:space="preserve"> (комплектовать), эстетично упаковывать на вынос, хранить с учетом требований к безопасности готовой продукции</w:t>
            </w: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02298D" w:rsidRDefault="00412A06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Текущий контроль: </w:t>
            </w:r>
          </w:p>
          <w:p w:rsidR="0002298D" w:rsidRDefault="00412A06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практических работ;</w:t>
            </w:r>
          </w:p>
          <w:p w:rsidR="0002298D" w:rsidRDefault="00412A06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выполнение лабораторных работ </w:t>
            </w:r>
          </w:p>
          <w:p w:rsidR="0002298D" w:rsidRDefault="00412A06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аттестационный лист по учебной практике</w:t>
            </w:r>
          </w:p>
          <w:p w:rsidR="0002298D" w:rsidRDefault="00412A06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Промежуточная аттестация:  </w:t>
            </w:r>
          </w:p>
          <w:p w:rsidR="0002298D" w:rsidRDefault="00412A06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зачет по учебной практике; </w:t>
            </w:r>
          </w:p>
          <w:p w:rsidR="0002298D" w:rsidRDefault="00412A06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комплексный экзамен МДК 04.01, МДК 04.02;</w:t>
            </w:r>
          </w:p>
          <w:p w:rsidR="0002298D" w:rsidRDefault="00412A06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экзамен (квалификационный) по ПМ.04</w:t>
            </w:r>
          </w:p>
        </w:tc>
      </w:tr>
      <w:tr w:rsidR="0002298D">
        <w:trPr>
          <w:trHeight w:val="692"/>
        </w:trPr>
        <w:tc>
          <w:tcPr>
            <w:tcW w:w="10881" w:type="dxa"/>
            <w:tcBorders>
              <w:left w:val="single" w:sz="4" w:space="0" w:color="auto"/>
              <w:right w:val="single" w:sz="4" w:space="0" w:color="auto"/>
            </w:tcBorders>
          </w:tcPr>
          <w:p w:rsidR="0002298D" w:rsidRDefault="00412A06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Droid Sans Fallback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Droid Sans Fallback" w:hAnsi="Times New Roman" w:cs="Times New Roman"/>
                <w:b/>
                <w:sz w:val="24"/>
                <w:szCs w:val="24"/>
              </w:rPr>
              <w:lastRenderedPageBreak/>
              <w:t xml:space="preserve">Знания </w:t>
            </w:r>
          </w:p>
          <w:p w:rsidR="0002298D" w:rsidRDefault="00412A06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Droid Sans Fallback" w:hAnsi="Times New Roman" w:cs="Times New Roman"/>
                <w:sz w:val="24"/>
                <w:szCs w:val="24"/>
              </w:rPr>
            </w:pPr>
            <w:r>
              <w:rPr>
                <w:rFonts w:ascii="Times New Roman" w:eastAsia="Droid Sans Fallback" w:hAnsi="Times New Roman" w:cs="Times New Roman"/>
                <w:sz w:val="24"/>
                <w:szCs w:val="24"/>
              </w:rPr>
              <w:t>требования охраны труда, пожарно</w:t>
            </w:r>
            <w:r>
              <w:rPr>
                <w:rFonts w:ascii="Times New Roman" w:eastAsia="Droid Sans Fallback" w:hAnsi="Times New Roman" w:cs="Times New Roman"/>
                <w:sz w:val="24"/>
                <w:szCs w:val="24"/>
              </w:rPr>
              <w:t>й безопасности и производственной санитарии в организации питания;</w:t>
            </w:r>
          </w:p>
          <w:p w:rsidR="0002298D" w:rsidRDefault="00412A06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Droid Sans Fallback" w:hAnsi="Times New Roman" w:cs="Times New Roman"/>
                <w:sz w:val="24"/>
                <w:szCs w:val="24"/>
              </w:rPr>
            </w:pPr>
            <w:r>
              <w:rPr>
                <w:rFonts w:ascii="Times New Roman" w:eastAsia="Droid Sans Fallback" w:hAnsi="Times New Roman" w:cs="Times New Roman"/>
                <w:sz w:val="24"/>
                <w:szCs w:val="24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>
              <w:rPr>
                <w:rFonts w:ascii="Times New Roman" w:eastAsia="Droid Sans Fallback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>
              <w:rPr>
                <w:rFonts w:ascii="Times New Roman" w:eastAsia="Droid Sans Fallback" w:hAnsi="Times New Roman" w:cs="Times New Roman"/>
                <w:sz w:val="24"/>
                <w:szCs w:val="24"/>
              </w:rPr>
              <w:t xml:space="preserve"> приборов, посуды и правила ухода за ними;</w:t>
            </w:r>
          </w:p>
          <w:p w:rsidR="0002298D" w:rsidRDefault="00412A06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Droid Sans Fallback" w:hAnsi="Times New Roman" w:cs="Times New Roman"/>
                <w:sz w:val="24"/>
                <w:szCs w:val="24"/>
              </w:rPr>
            </w:pPr>
            <w:r>
              <w:rPr>
                <w:rFonts w:ascii="Times New Roman" w:eastAsia="Droid Sans Fallback" w:hAnsi="Times New Roman" w:cs="Times New Roman"/>
                <w:sz w:val="24"/>
                <w:szCs w:val="24"/>
              </w:rPr>
              <w:t>ассор</w:t>
            </w:r>
            <w:r>
              <w:rPr>
                <w:rFonts w:ascii="Times New Roman" w:eastAsia="Droid Sans Fallback" w:hAnsi="Times New Roman" w:cs="Times New Roman"/>
                <w:sz w:val="24"/>
                <w:szCs w:val="24"/>
              </w:rPr>
              <w:t>тимент, требования к качеству, условия и сроки хранения холодных и горячих десертов, напитков сложного приготовления, в том числе авторских, брендовых, региональных;</w:t>
            </w:r>
          </w:p>
          <w:p w:rsidR="0002298D" w:rsidRDefault="00412A06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Droid Sans Fallback" w:hAnsi="Times New Roman" w:cs="Times New Roman"/>
                <w:sz w:val="24"/>
                <w:szCs w:val="24"/>
              </w:rPr>
            </w:pPr>
            <w:r>
              <w:rPr>
                <w:rFonts w:ascii="Times New Roman" w:eastAsia="Droid Sans Fallback" w:hAnsi="Times New Roman" w:cs="Times New Roman"/>
                <w:sz w:val="24"/>
                <w:szCs w:val="24"/>
              </w:rPr>
              <w:t>рецептуры, современные методы приготовления, варианты оформления и подачи холодных и горяч</w:t>
            </w:r>
            <w:r>
              <w:rPr>
                <w:rFonts w:ascii="Times New Roman" w:eastAsia="Droid Sans Fallback" w:hAnsi="Times New Roman" w:cs="Times New Roman"/>
                <w:sz w:val="24"/>
                <w:szCs w:val="24"/>
              </w:rPr>
              <w:t>их десертов, напитков сложного приготовления, в том числе авторских, брендовых, региональных;</w:t>
            </w:r>
          </w:p>
          <w:p w:rsidR="0002298D" w:rsidRDefault="00412A06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Droid Sans Fallback" w:hAnsi="Times New Roman" w:cs="Times New Roman"/>
                <w:sz w:val="24"/>
                <w:szCs w:val="24"/>
              </w:rPr>
            </w:pPr>
            <w:r>
              <w:rPr>
                <w:rFonts w:ascii="Times New Roman" w:eastAsia="Droid Sans Fallback" w:hAnsi="Times New Roman" w:cs="Times New Roman"/>
                <w:sz w:val="24"/>
                <w:szCs w:val="24"/>
              </w:rPr>
              <w:t>актуальные направления в приготовлении десертов и напитков;</w:t>
            </w:r>
          </w:p>
          <w:p w:rsidR="0002298D" w:rsidRDefault="00412A06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Droid Sans Fallback" w:hAnsi="Times New Roman" w:cs="Times New Roman"/>
                <w:sz w:val="24"/>
                <w:szCs w:val="24"/>
              </w:rPr>
            </w:pPr>
            <w:r>
              <w:rPr>
                <w:rFonts w:ascii="Times New Roman" w:eastAsia="Droid Sans Fallback" w:hAnsi="Times New Roman" w:cs="Times New Roman"/>
                <w:sz w:val="24"/>
                <w:szCs w:val="24"/>
              </w:rPr>
              <w:t>способы сокращения потерь и сохранения пищевой ценности продуктов при приготовлении холодных и горячих</w:t>
            </w:r>
            <w:r>
              <w:rPr>
                <w:rFonts w:ascii="Times New Roman" w:eastAsia="Droid Sans Fallback" w:hAnsi="Times New Roman" w:cs="Times New Roman"/>
                <w:sz w:val="24"/>
                <w:szCs w:val="24"/>
              </w:rPr>
              <w:t xml:space="preserve"> десертов, напитков;</w:t>
            </w:r>
          </w:p>
          <w:p w:rsidR="0002298D" w:rsidRDefault="00412A06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Droid Sans Fallback" w:hAnsi="Times New Roman" w:cs="Times New Roman"/>
                <w:sz w:val="24"/>
                <w:szCs w:val="24"/>
              </w:rPr>
            </w:pPr>
            <w:r>
              <w:rPr>
                <w:rFonts w:ascii="Times New Roman" w:eastAsia="Droid Sans Fallback" w:hAnsi="Times New Roman" w:cs="Times New Roman"/>
                <w:sz w:val="24"/>
                <w:szCs w:val="24"/>
              </w:rPr>
              <w:t>правила составления меню, разработки рецептур, составления заявок на продукты;</w:t>
            </w:r>
          </w:p>
          <w:p w:rsidR="0002298D" w:rsidRDefault="00412A06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Droid Sans Fallback" w:hAnsi="Times New Roman" w:cs="Times New Roman"/>
                <w:sz w:val="24"/>
                <w:szCs w:val="24"/>
              </w:rPr>
            </w:pPr>
            <w:r>
              <w:rPr>
                <w:rFonts w:ascii="Times New Roman" w:eastAsia="Droid Sans Fallback" w:hAnsi="Times New Roman" w:cs="Times New Roman"/>
                <w:sz w:val="24"/>
                <w:szCs w:val="24"/>
              </w:rPr>
              <w:t>виды и формы обслуживания, правила сервировки стола и правила подачи холодных и горячих десертов, напитков</w:t>
            </w: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02298D" w:rsidRDefault="00412A06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Текущий контроль: </w:t>
            </w:r>
          </w:p>
          <w:p w:rsidR="0002298D" w:rsidRDefault="00412A06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устный опрос</w:t>
            </w:r>
          </w:p>
          <w:p w:rsidR="0002298D" w:rsidRDefault="00412A06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-тестирование </w:t>
            </w:r>
          </w:p>
          <w:p w:rsidR="0002298D" w:rsidRDefault="00412A06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Промежуточная аттестация:  </w:t>
            </w:r>
          </w:p>
          <w:p w:rsidR="0002298D" w:rsidRDefault="00412A06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зачет по учебной практике; </w:t>
            </w:r>
          </w:p>
          <w:p w:rsidR="0002298D" w:rsidRDefault="00412A06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комплексный экзамен МДК 04.01, МДК 04.02;</w:t>
            </w:r>
          </w:p>
          <w:p w:rsidR="0002298D" w:rsidRDefault="00412A06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экзамен (квалификационный) по ПМ.04 </w:t>
            </w:r>
          </w:p>
        </w:tc>
      </w:tr>
    </w:tbl>
    <w:p w:rsidR="0002298D" w:rsidRDefault="0002298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298D" w:rsidRDefault="0002298D"/>
    <w:sectPr w:rsidR="0002298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98D" w:rsidRDefault="00412A06">
      <w:pPr>
        <w:spacing w:line="240" w:lineRule="auto"/>
      </w:pPr>
      <w:r>
        <w:separator/>
      </w:r>
    </w:p>
  </w:endnote>
  <w:endnote w:type="continuationSeparator" w:id="0">
    <w:p w:rsidR="0002298D" w:rsidRDefault="00412A0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default"/>
    <w:sig w:usb0="A00006FF" w:usb1="4000205B" w:usb2="00000010" w:usb3="00000000" w:csb0="2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entury Schoolbook">
    <w:panose1 w:val="02040604050505020304"/>
    <w:charset w:val="CC"/>
    <w:family w:val="roman"/>
    <w:pitch w:val="default"/>
    <w:sig w:usb0="00000287" w:usb1="00000000" w:usb2="00000000" w:usb3="00000000" w:csb0="2000009F" w:csb1="DFD70000"/>
  </w:font>
  <w:font w:name="Arial Black">
    <w:panose1 w:val="020B0A04020102020204"/>
    <w:charset w:val="CC"/>
    <w:family w:val="swiss"/>
    <w:pitch w:val="default"/>
    <w:sig w:usb0="A00002AF" w:usb1="400078FB" w:usb2="00000000" w:usb3="00000000" w:csb0="6000009F" w:csb1="DFD7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roid Sans Fallback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98D" w:rsidRDefault="00412A06">
    <w:pPr>
      <w:pStyle w:val="aff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2298D" w:rsidRDefault="0002298D">
    <w:pPr>
      <w:pStyle w:val="af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98D" w:rsidRDefault="00412A06">
    <w:pPr>
      <w:pStyle w:val="aff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20</w:t>
    </w:r>
    <w:r>
      <w:fldChar w:fldCharType="end"/>
    </w:r>
  </w:p>
  <w:p w:rsidR="0002298D" w:rsidRDefault="0002298D">
    <w:pPr>
      <w:pStyle w:val="af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98D" w:rsidRDefault="00412A06">
      <w:pPr>
        <w:spacing w:after="0"/>
      </w:pPr>
      <w:r>
        <w:separator/>
      </w:r>
    </w:p>
  </w:footnote>
  <w:footnote w:type="continuationSeparator" w:id="0">
    <w:p w:rsidR="0002298D" w:rsidRDefault="00412A0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6B3A53"/>
    <w:multiLevelType w:val="multilevel"/>
    <w:tmpl w:val="676B3A53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>
    <w:nsid w:val="72016E56"/>
    <w:multiLevelType w:val="multilevel"/>
    <w:tmpl w:val="72016E5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526733E"/>
    <w:multiLevelType w:val="multilevel"/>
    <w:tmpl w:val="7526733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56F6A45"/>
    <w:multiLevelType w:val="multilevel"/>
    <w:tmpl w:val="756F6A45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0551"/>
    <w:rsid w:val="000050B2"/>
    <w:rsid w:val="0002298D"/>
    <w:rsid w:val="00024FE1"/>
    <w:rsid w:val="0005726E"/>
    <w:rsid w:val="00077A24"/>
    <w:rsid w:val="00092A89"/>
    <w:rsid w:val="000A7CE5"/>
    <w:rsid w:val="000B6C2B"/>
    <w:rsid w:val="000C7C0A"/>
    <w:rsid w:val="000E5472"/>
    <w:rsid w:val="000F119A"/>
    <w:rsid w:val="00106446"/>
    <w:rsid w:val="00115EE6"/>
    <w:rsid w:val="001174A8"/>
    <w:rsid w:val="00117E42"/>
    <w:rsid w:val="00120637"/>
    <w:rsid w:val="001220C8"/>
    <w:rsid w:val="00155B1E"/>
    <w:rsid w:val="00166466"/>
    <w:rsid w:val="001850E9"/>
    <w:rsid w:val="001A3BE4"/>
    <w:rsid w:val="001B050B"/>
    <w:rsid w:val="001D1D73"/>
    <w:rsid w:val="001D6D78"/>
    <w:rsid w:val="001E4E85"/>
    <w:rsid w:val="00202DFE"/>
    <w:rsid w:val="002107CC"/>
    <w:rsid w:val="00223280"/>
    <w:rsid w:val="00230075"/>
    <w:rsid w:val="00231F5C"/>
    <w:rsid w:val="00235F24"/>
    <w:rsid w:val="00237786"/>
    <w:rsid w:val="00263A27"/>
    <w:rsid w:val="00267298"/>
    <w:rsid w:val="00273951"/>
    <w:rsid w:val="00276A83"/>
    <w:rsid w:val="002811A9"/>
    <w:rsid w:val="002843B0"/>
    <w:rsid w:val="00290A35"/>
    <w:rsid w:val="002A5983"/>
    <w:rsid w:val="002A6895"/>
    <w:rsid w:val="002B4403"/>
    <w:rsid w:val="002C695F"/>
    <w:rsid w:val="002D61CD"/>
    <w:rsid w:val="00364DEB"/>
    <w:rsid w:val="003679CF"/>
    <w:rsid w:val="0037461B"/>
    <w:rsid w:val="003852C6"/>
    <w:rsid w:val="003A0671"/>
    <w:rsid w:val="003B7762"/>
    <w:rsid w:val="003C0631"/>
    <w:rsid w:val="003E4F42"/>
    <w:rsid w:val="003F6F55"/>
    <w:rsid w:val="00412A06"/>
    <w:rsid w:val="00423068"/>
    <w:rsid w:val="00445EFF"/>
    <w:rsid w:val="0045483E"/>
    <w:rsid w:val="004947CA"/>
    <w:rsid w:val="00494F91"/>
    <w:rsid w:val="004E70F0"/>
    <w:rsid w:val="004F3432"/>
    <w:rsid w:val="00502A71"/>
    <w:rsid w:val="0050611E"/>
    <w:rsid w:val="00523FDA"/>
    <w:rsid w:val="005264BA"/>
    <w:rsid w:val="00527E19"/>
    <w:rsid w:val="005375AC"/>
    <w:rsid w:val="005564E6"/>
    <w:rsid w:val="005565CD"/>
    <w:rsid w:val="00573EB6"/>
    <w:rsid w:val="0059090C"/>
    <w:rsid w:val="005917A9"/>
    <w:rsid w:val="0059305F"/>
    <w:rsid w:val="005935E1"/>
    <w:rsid w:val="005C0721"/>
    <w:rsid w:val="005F7FDD"/>
    <w:rsid w:val="006148EC"/>
    <w:rsid w:val="00617D31"/>
    <w:rsid w:val="00621009"/>
    <w:rsid w:val="00626A7E"/>
    <w:rsid w:val="0063085E"/>
    <w:rsid w:val="0064671E"/>
    <w:rsid w:val="00660935"/>
    <w:rsid w:val="00662B23"/>
    <w:rsid w:val="006730B9"/>
    <w:rsid w:val="00673C04"/>
    <w:rsid w:val="006819A4"/>
    <w:rsid w:val="006A7864"/>
    <w:rsid w:val="006C4351"/>
    <w:rsid w:val="006E60C0"/>
    <w:rsid w:val="006E6F94"/>
    <w:rsid w:val="006F31CC"/>
    <w:rsid w:val="007067A4"/>
    <w:rsid w:val="00711C6C"/>
    <w:rsid w:val="00714E1E"/>
    <w:rsid w:val="00750E4A"/>
    <w:rsid w:val="00754433"/>
    <w:rsid w:val="0075483E"/>
    <w:rsid w:val="00762666"/>
    <w:rsid w:val="00775A83"/>
    <w:rsid w:val="0079141C"/>
    <w:rsid w:val="007B2A6A"/>
    <w:rsid w:val="007D31C2"/>
    <w:rsid w:val="007F4DC8"/>
    <w:rsid w:val="008015F6"/>
    <w:rsid w:val="0081099C"/>
    <w:rsid w:val="00821635"/>
    <w:rsid w:val="00840CDF"/>
    <w:rsid w:val="00846B15"/>
    <w:rsid w:val="008470DE"/>
    <w:rsid w:val="00852642"/>
    <w:rsid w:val="00854DC8"/>
    <w:rsid w:val="008B36C8"/>
    <w:rsid w:val="008E6D92"/>
    <w:rsid w:val="0090190D"/>
    <w:rsid w:val="00917A6A"/>
    <w:rsid w:val="00946EBA"/>
    <w:rsid w:val="0095146A"/>
    <w:rsid w:val="00954240"/>
    <w:rsid w:val="009641CB"/>
    <w:rsid w:val="009645BF"/>
    <w:rsid w:val="0096510A"/>
    <w:rsid w:val="00981CD7"/>
    <w:rsid w:val="00987F82"/>
    <w:rsid w:val="00994211"/>
    <w:rsid w:val="009A2CCE"/>
    <w:rsid w:val="009A7423"/>
    <w:rsid w:val="009B16AB"/>
    <w:rsid w:val="009C4E36"/>
    <w:rsid w:val="009F0F67"/>
    <w:rsid w:val="00A1235B"/>
    <w:rsid w:val="00A16BCF"/>
    <w:rsid w:val="00A354DB"/>
    <w:rsid w:val="00A37CEE"/>
    <w:rsid w:val="00A468BE"/>
    <w:rsid w:val="00A5011B"/>
    <w:rsid w:val="00A52D0C"/>
    <w:rsid w:val="00A61DA7"/>
    <w:rsid w:val="00A91713"/>
    <w:rsid w:val="00AB2AC4"/>
    <w:rsid w:val="00AC136D"/>
    <w:rsid w:val="00AD7946"/>
    <w:rsid w:val="00AE1F85"/>
    <w:rsid w:val="00AE5295"/>
    <w:rsid w:val="00B103DF"/>
    <w:rsid w:val="00B10D73"/>
    <w:rsid w:val="00B16898"/>
    <w:rsid w:val="00B20C44"/>
    <w:rsid w:val="00B23BD7"/>
    <w:rsid w:val="00B347DC"/>
    <w:rsid w:val="00B43CE2"/>
    <w:rsid w:val="00B57158"/>
    <w:rsid w:val="00B70198"/>
    <w:rsid w:val="00B8001D"/>
    <w:rsid w:val="00B93396"/>
    <w:rsid w:val="00BA7443"/>
    <w:rsid w:val="00BB7E86"/>
    <w:rsid w:val="00C0128A"/>
    <w:rsid w:val="00C12FB6"/>
    <w:rsid w:val="00C231AD"/>
    <w:rsid w:val="00C2752A"/>
    <w:rsid w:val="00C61F44"/>
    <w:rsid w:val="00C6273D"/>
    <w:rsid w:val="00C661B0"/>
    <w:rsid w:val="00C906BD"/>
    <w:rsid w:val="00CA2B2F"/>
    <w:rsid w:val="00CA6BDB"/>
    <w:rsid w:val="00CB30F6"/>
    <w:rsid w:val="00CC0BD0"/>
    <w:rsid w:val="00CC520A"/>
    <w:rsid w:val="00CC6054"/>
    <w:rsid w:val="00CD5B00"/>
    <w:rsid w:val="00CD65EA"/>
    <w:rsid w:val="00CD7594"/>
    <w:rsid w:val="00CF1FE9"/>
    <w:rsid w:val="00CF2DAE"/>
    <w:rsid w:val="00CF378D"/>
    <w:rsid w:val="00D02958"/>
    <w:rsid w:val="00D20551"/>
    <w:rsid w:val="00D23957"/>
    <w:rsid w:val="00D30B2D"/>
    <w:rsid w:val="00D333E7"/>
    <w:rsid w:val="00D37F2B"/>
    <w:rsid w:val="00D46047"/>
    <w:rsid w:val="00D502D1"/>
    <w:rsid w:val="00D621E6"/>
    <w:rsid w:val="00D654C9"/>
    <w:rsid w:val="00D7739C"/>
    <w:rsid w:val="00D95412"/>
    <w:rsid w:val="00D9682E"/>
    <w:rsid w:val="00DB4E10"/>
    <w:rsid w:val="00DB5773"/>
    <w:rsid w:val="00DD000E"/>
    <w:rsid w:val="00DD1CCF"/>
    <w:rsid w:val="00DD7738"/>
    <w:rsid w:val="00DF2504"/>
    <w:rsid w:val="00DF30B7"/>
    <w:rsid w:val="00E14416"/>
    <w:rsid w:val="00E21BAC"/>
    <w:rsid w:val="00E27E4B"/>
    <w:rsid w:val="00E56CE8"/>
    <w:rsid w:val="00E577F1"/>
    <w:rsid w:val="00E70932"/>
    <w:rsid w:val="00E711EB"/>
    <w:rsid w:val="00E75722"/>
    <w:rsid w:val="00E97F93"/>
    <w:rsid w:val="00EB544A"/>
    <w:rsid w:val="00EF0EB8"/>
    <w:rsid w:val="00EF6AB4"/>
    <w:rsid w:val="00F0511F"/>
    <w:rsid w:val="00F07B1C"/>
    <w:rsid w:val="00F333FC"/>
    <w:rsid w:val="00F7077D"/>
    <w:rsid w:val="00F73D89"/>
    <w:rsid w:val="00F87080"/>
    <w:rsid w:val="00F934FC"/>
    <w:rsid w:val="00FF483A"/>
    <w:rsid w:val="3D3F2523"/>
    <w:rsid w:val="75C71DC3"/>
    <w:rsid w:val="7B137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nhideWhenUsed="0" w:qFormat="1"/>
    <w:lsdException w:name="toc 2" w:semiHidden="0" w:unhideWhenUsed="0" w:qFormat="1"/>
    <w:lsdException w:name="toc 3" w:semiHidden="0" w:unhideWhenUsed="0" w:qFormat="1"/>
    <w:lsdException w:name="toc 4" w:semiHidden="0" w:unhideWhenUsed="0"/>
    <w:lsdException w:name="toc 5" w:semiHidden="0" w:unhideWhenUsed="0"/>
    <w:lsdException w:name="toc 6" w:semiHidden="0" w:unhideWhenUsed="0" w:qFormat="1"/>
    <w:lsdException w:name="toc 7" w:semiHidden="0" w:unhideWhenUsed="0" w:qFormat="1"/>
    <w:lsdException w:name="toc 8" w:semiHidden="0" w:unhideWhenUsed="0" w:qFormat="1"/>
    <w:lsdException w:name="toc 9" w:semiHidden="0" w:unhideWhenUsed="0"/>
    <w:lsdException w:name="footnote text" w:semiHidden="0" w:unhideWhenUsed="0"/>
    <w:lsdException w:name="annotation text" w:semiHidden="0" w:unhideWhenUsed="0" w:qFormat="1"/>
    <w:lsdException w:name="header" w:semiHidden="0" w:unhideWhenUsed="0" w:qFormat="1"/>
    <w:lsdException w:name="footer" w:semiHidden="0" w:unhideWhenUsed="0"/>
    <w:lsdException w:name="caption" w:semiHidden="0" w:unhideWhenUsed="0" w:qFormat="1"/>
    <w:lsdException w:name="footnote reference" w:semiHidden="0" w:unhideWhenUsed="0"/>
    <w:lsdException w:name="annotation reference" w:semiHidden="0" w:unhideWhenUsed="0" w:qFormat="1"/>
    <w:lsdException w:name="page number" w:semiHidden="0" w:unhideWhenUsed="0" w:qFormat="1"/>
    <w:lsdException w:name="endnote reference" w:unhideWhenUsed="0"/>
    <w:lsdException w:name="endnote text" w:unhideWhenUsed="0" w:qFormat="1"/>
    <w:lsdException w:name="List 2" w:semiHidden="0" w:unhideWhenUsed="0"/>
    <w:lsdException w:name="Title" w:semiHidden="0" w:unhideWhenUsed="0" w:qFormat="1"/>
    <w:lsdException w:name="Default Paragraph Font" w:uiPriority="1" w:qFormat="1"/>
    <w:lsdException w:name="Body Text" w:semiHidden="0" w:unhideWhenUsed="0" w:qFormat="1"/>
    <w:lsdException w:name="Body Text Indent" w:semiHidden="0" w:unhideWhenUsed="0" w:qFormat="1"/>
    <w:lsdException w:name="Subtitle" w:semiHidden="0" w:uiPriority="11" w:unhideWhenUsed="0" w:qFormat="1"/>
    <w:lsdException w:name="Body Text 2" w:semiHidden="0" w:unhideWhenUsed="0" w:qFormat="1"/>
    <w:lsdException w:name="Body Text Indent 2" w:semiHidden="0" w:unhideWhenUsed="0" w:qFormat="1"/>
    <w:lsdException w:name="Hyperlink" w:semiHidden="0" w:unhideWhenUsed="0"/>
    <w:lsdException w:name="FollowedHyperlink" w:unhideWhenUsed="0" w:qFormat="1"/>
    <w:lsdException w:name="Strong" w:semiHidden="0" w:uiPriority="22" w:unhideWhenUsed="0" w:qFormat="1"/>
    <w:lsdException w:name="Emphasis" w:semiHidden="0" w:unhideWhenUsed="0" w:qFormat="1"/>
    <w:lsdException w:name="Plain Text" w:semiHidden="0" w:unhideWhenUsed="0" w:qFormat="1"/>
    <w:lsdException w:name="Normal (Web)" w:semiHidden="0" w:unhideWhenUsed="0"/>
    <w:lsdException w:name="Normal Table" w:qFormat="1"/>
    <w:lsdException w:name="annotation subject" w:semiHidden="0" w:unhideWhenUsed="0"/>
    <w:lsdException w:name="Balloon Text" w:semiHidden="0" w:unhideWhenUsed="0" w:qFormat="1"/>
    <w:lsdException w:name="Table Grid" w:semiHidden="0" w:uiPriority="59" w:unhideWhenUsed="0" w:qFormat="1"/>
    <w:lsdException w:name="No Spacing" w:semiHidden="0" w:unhideWhenUsed="0" w:qFormat="1"/>
    <w:lsdException w:name="List Paragraph" w:semiHidden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"/>
    <w:link w:val="40"/>
    <w:uiPriority w:val="99"/>
    <w:qFormat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qFormat/>
    <w:rPr>
      <w:rFonts w:cs="Times New Roman"/>
      <w:color w:val="800080"/>
      <w:u w:val="single"/>
    </w:rPr>
  </w:style>
  <w:style w:type="character" w:styleId="a4">
    <w:name w:val="footnote reference"/>
    <w:basedOn w:val="a0"/>
    <w:uiPriority w:val="99"/>
    <w:rPr>
      <w:rFonts w:cs="Times New Roman"/>
      <w:vertAlign w:val="superscript"/>
    </w:rPr>
  </w:style>
  <w:style w:type="character" w:styleId="a5">
    <w:name w:val="annotation reference"/>
    <w:basedOn w:val="a0"/>
    <w:uiPriority w:val="99"/>
    <w:qFormat/>
    <w:rPr>
      <w:rFonts w:cs="Times New Roman"/>
      <w:sz w:val="16"/>
    </w:rPr>
  </w:style>
  <w:style w:type="character" w:styleId="a6">
    <w:name w:val="endnote reference"/>
    <w:basedOn w:val="a0"/>
    <w:uiPriority w:val="99"/>
    <w:semiHidden/>
    <w:rPr>
      <w:rFonts w:cs="Times New Roman"/>
      <w:vertAlign w:val="superscript"/>
    </w:rPr>
  </w:style>
  <w:style w:type="character" w:styleId="a7">
    <w:name w:val="Emphasis"/>
    <w:basedOn w:val="a0"/>
    <w:uiPriority w:val="99"/>
    <w:qFormat/>
    <w:rPr>
      <w:rFonts w:cs="Times New Roman"/>
      <w:i/>
    </w:rPr>
  </w:style>
  <w:style w:type="character" w:styleId="a8">
    <w:name w:val="Hyperlink"/>
    <w:basedOn w:val="a0"/>
    <w:uiPriority w:val="99"/>
    <w:rPr>
      <w:rFonts w:cs="Times New Roman"/>
      <w:color w:val="0000FF"/>
      <w:u w:val="single"/>
    </w:rPr>
  </w:style>
  <w:style w:type="character" w:styleId="a9">
    <w:name w:val="page number"/>
    <w:basedOn w:val="a0"/>
    <w:uiPriority w:val="99"/>
    <w:qFormat/>
    <w:rPr>
      <w:rFonts w:cs="Times New Roman"/>
    </w:rPr>
  </w:style>
  <w:style w:type="paragraph" w:styleId="aa">
    <w:name w:val="Balloon Text"/>
    <w:basedOn w:val="a"/>
    <w:link w:val="ab"/>
    <w:uiPriority w:val="99"/>
    <w:qFormat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paragraph" w:styleId="21">
    <w:name w:val="Body Text 2"/>
    <w:basedOn w:val="a"/>
    <w:link w:val="22"/>
    <w:uiPriority w:val="99"/>
    <w:qFormat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Plain Text"/>
    <w:basedOn w:val="a"/>
    <w:link w:val="ad"/>
    <w:uiPriority w:val="99"/>
    <w:qFormat/>
    <w:pPr>
      <w:pBdr>
        <w:top w:val="none" w:sz="0" w:space="31" w:color="FFFFFF"/>
        <w:left w:val="none" w:sz="0" w:space="31" w:color="FFFFFF"/>
        <w:bottom w:val="none" w:sz="0" w:space="31" w:color="FFFFFF"/>
        <w:right w:val="none" w:sz="0" w:space="31" w:color="FFFFFF"/>
      </w:pBdr>
    </w:pPr>
    <w:rPr>
      <w:rFonts w:ascii="Calibri" w:eastAsia="Times New Roman" w:hAnsi="Calibri" w:cs="Times New Roman"/>
      <w:color w:val="000000"/>
      <w:u w:color="000000"/>
    </w:rPr>
  </w:style>
  <w:style w:type="paragraph" w:styleId="ae">
    <w:name w:val="endnote text"/>
    <w:basedOn w:val="a"/>
    <w:link w:val="af"/>
    <w:uiPriority w:val="99"/>
    <w:semiHidden/>
    <w:qFormat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styleId="af0">
    <w:name w:val="caption"/>
    <w:basedOn w:val="a"/>
    <w:next w:val="a"/>
    <w:uiPriority w:val="99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  <w:lang w:eastAsia="ru-RU"/>
    </w:rPr>
  </w:style>
  <w:style w:type="paragraph" w:styleId="af1">
    <w:name w:val="annotation text"/>
    <w:basedOn w:val="a"/>
    <w:link w:val="af2"/>
    <w:uiPriority w:val="99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rPr>
      <w:rFonts w:ascii="Calibri" w:hAnsi="Calibri"/>
      <w:b/>
    </w:rPr>
  </w:style>
  <w:style w:type="paragraph" w:styleId="af5">
    <w:name w:val="footnote text"/>
    <w:basedOn w:val="a"/>
    <w:link w:val="af6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8">
    <w:name w:val="toc 8"/>
    <w:basedOn w:val="a"/>
    <w:next w:val="a"/>
    <w:uiPriority w:val="99"/>
    <w:qFormat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qFormat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">
    <w:name w:val="toc 9"/>
    <w:basedOn w:val="a"/>
    <w:next w:val="a"/>
    <w:uiPriority w:val="99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uiPriority w:val="99"/>
    <w:qFormat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af9">
    <w:name w:val="Body Text"/>
    <w:basedOn w:val="a"/>
    <w:link w:val="afa"/>
    <w:uiPriority w:val="99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1">
    <w:name w:val="toc 1"/>
    <w:basedOn w:val="a"/>
    <w:next w:val="a"/>
    <w:uiPriority w:val="99"/>
    <w:qFormat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6">
    <w:name w:val="toc 6"/>
    <w:basedOn w:val="a"/>
    <w:next w:val="a"/>
    <w:uiPriority w:val="99"/>
    <w:qFormat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31">
    <w:name w:val="toc 3"/>
    <w:basedOn w:val="a"/>
    <w:next w:val="a"/>
    <w:uiPriority w:val="99"/>
    <w:qFormat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3">
    <w:name w:val="toc 2"/>
    <w:basedOn w:val="a"/>
    <w:next w:val="a"/>
    <w:uiPriority w:val="99"/>
    <w:qFormat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41">
    <w:name w:val="toc 4"/>
    <w:basedOn w:val="a"/>
    <w:next w:val="a"/>
    <w:uiPriority w:val="99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"/>
    <w:next w:val="a"/>
    <w:uiPriority w:val="99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afb">
    <w:name w:val="Body Text Indent"/>
    <w:basedOn w:val="a"/>
    <w:link w:val="afc"/>
    <w:uiPriority w:val="99"/>
    <w:qFormat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d">
    <w:name w:val="Title"/>
    <w:basedOn w:val="a"/>
    <w:link w:val="afe"/>
    <w:uiPriority w:val="99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">
    <w:name w:val="footer"/>
    <w:basedOn w:val="a"/>
    <w:link w:val="aff0"/>
    <w:uiPriority w:val="99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1">
    <w:name w:val="Normal (Web)"/>
    <w:basedOn w:val="a"/>
    <w:uiPriority w:val="9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24">
    <w:name w:val="Body Text Indent 2"/>
    <w:basedOn w:val="a"/>
    <w:link w:val="25"/>
    <w:uiPriority w:val="99"/>
    <w:qFormat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6">
    <w:name w:val="List 2"/>
    <w:basedOn w:val="a"/>
    <w:uiPriority w:val="99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table" w:styleId="aff2">
    <w:name w:val="Table Grid"/>
    <w:basedOn w:val="a1"/>
    <w:uiPriority w:val="59"/>
    <w:qFormat/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qFormat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qFormat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qFormat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qFormat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qFormat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qFormat/>
  </w:style>
  <w:style w:type="character" w:customStyle="1" w:styleId="aff0">
    <w:name w:val="Нижний колонтитул Знак"/>
    <w:basedOn w:val="a0"/>
    <w:link w:val="aff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Текст сноски Знак"/>
    <w:basedOn w:val="a0"/>
    <w:link w:val="af5"/>
    <w:uiPriority w:val="99"/>
    <w:qFormat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qFormat/>
    <w:locked/>
    <w:rPr>
      <w:rFonts w:ascii="Times New Roman" w:hAnsi="Times New Roman" w:cs="Times New Roman"/>
      <w:sz w:val="20"/>
      <w:lang w:eastAsia="ru-RU"/>
    </w:rPr>
  </w:style>
  <w:style w:type="paragraph" w:styleId="aff3">
    <w:name w:val="List Paragraph"/>
    <w:basedOn w:val="a"/>
    <w:link w:val="aff4"/>
    <w:uiPriority w:val="99"/>
    <w:qFormat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b">
    <w:name w:val="Текст выноски Знак"/>
    <w:basedOn w:val="a0"/>
    <w:link w:val="aa"/>
    <w:uiPriority w:val="99"/>
    <w:qFormat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f8">
    <w:name w:val="Верхний колонтитул Знак"/>
    <w:basedOn w:val="a0"/>
    <w:link w:val="af7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Pr>
      <w:rFonts w:ascii="Times New Roman" w:hAnsi="Times New Roman"/>
      <w:sz w:val="20"/>
    </w:rPr>
  </w:style>
  <w:style w:type="character" w:customStyle="1" w:styleId="af2">
    <w:name w:val="Текст примечания Знак"/>
    <w:basedOn w:val="a0"/>
    <w:link w:val="af1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Текст примечания Знак1"/>
    <w:basedOn w:val="a0"/>
    <w:uiPriority w:val="99"/>
    <w:qFormat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qFormat/>
    <w:locked/>
    <w:rPr>
      <w:b/>
    </w:rPr>
  </w:style>
  <w:style w:type="character" w:customStyle="1" w:styleId="af4">
    <w:name w:val="Тема примечания Знак"/>
    <w:basedOn w:val="af2"/>
    <w:link w:val="af3"/>
    <w:uiPriority w:val="99"/>
    <w:qFormat/>
    <w:rPr>
      <w:rFonts w:ascii="Calibri" w:eastAsia="Times New Roman" w:hAnsi="Calibri" w:cs="Times New Roman"/>
      <w:b/>
      <w:sz w:val="20"/>
      <w:szCs w:val="20"/>
      <w:lang w:eastAsia="ru-RU"/>
    </w:rPr>
  </w:style>
  <w:style w:type="character" w:customStyle="1" w:styleId="13">
    <w:name w:val="Тема примечания Знак1"/>
    <w:basedOn w:val="12"/>
    <w:uiPriority w:val="99"/>
    <w:qFormat/>
    <w:rPr>
      <w:rFonts w:cs="Times New Roman"/>
      <w:b/>
      <w:bCs/>
      <w:sz w:val="20"/>
      <w:szCs w:val="20"/>
    </w:rPr>
  </w:style>
  <w:style w:type="character" w:customStyle="1" w:styleId="25">
    <w:name w:val="Основной текст с отступом 2 Знак"/>
    <w:basedOn w:val="a0"/>
    <w:link w:val="24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qFormat/>
  </w:style>
  <w:style w:type="character" w:customStyle="1" w:styleId="aff5">
    <w:name w:val="Цветовое выделение"/>
    <w:uiPriority w:val="99"/>
    <w:qFormat/>
    <w:rPr>
      <w:b/>
      <w:color w:val="26282F"/>
    </w:rPr>
  </w:style>
  <w:style w:type="character" w:customStyle="1" w:styleId="aff6">
    <w:name w:val="Гипертекстовая ссылка"/>
    <w:uiPriority w:val="99"/>
    <w:qFormat/>
    <w:rPr>
      <w:b/>
      <w:color w:val="106BBE"/>
    </w:rPr>
  </w:style>
  <w:style w:type="character" w:customStyle="1" w:styleId="aff7">
    <w:name w:val="Активная гипертекстовая ссылка"/>
    <w:uiPriority w:val="99"/>
    <w:qFormat/>
    <w:rPr>
      <w:b/>
      <w:color w:val="106BBE"/>
      <w:u w:val="single"/>
    </w:rPr>
  </w:style>
  <w:style w:type="paragraph" w:customStyle="1" w:styleId="aff8">
    <w:name w:val="Внимание"/>
    <w:basedOn w:val="a"/>
    <w:next w:val="a"/>
    <w:uiPriority w:val="99"/>
    <w:qFormat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9">
    <w:name w:val="Внимание: криминал!!"/>
    <w:basedOn w:val="aff8"/>
    <w:next w:val="a"/>
    <w:uiPriority w:val="99"/>
    <w:qFormat/>
  </w:style>
  <w:style w:type="paragraph" w:customStyle="1" w:styleId="affa">
    <w:name w:val="Внимание: недобросовестность!"/>
    <w:basedOn w:val="aff8"/>
    <w:next w:val="a"/>
    <w:uiPriority w:val="99"/>
    <w:qFormat/>
  </w:style>
  <w:style w:type="character" w:customStyle="1" w:styleId="affb">
    <w:name w:val="Выделение для Базового Поиска"/>
    <w:uiPriority w:val="99"/>
    <w:qFormat/>
    <w:rPr>
      <w:b/>
      <w:color w:val="0058A9"/>
    </w:rPr>
  </w:style>
  <w:style w:type="character" w:customStyle="1" w:styleId="affc">
    <w:name w:val="Выделение для Базового Поиска (курсив)"/>
    <w:uiPriority w:val="99"/>
    <w:qFormat/>
    <w:rPr>
      <w:b/>
      <w:i/>
      <w:color w:val="0058A9"/>
    </w:rPr>
  </w:style>
  <w:style w:type="paragraph" w:customStyle="1" w:styleId="affd">
    <w:name w:val="Дочерний элемент списка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e">
    <w:name w:val="Основное меню (преемственное)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4">
    <w:name w:val="Заголовок1"/>
    <w:basedOn w:val="affe"/>
    <w:next w:val="a"/>
    <w:uiPriority w:val="99"/>
    <w:qFormat/>
    <w:rPr>
      <w:b/>
      <w:bCs/>
      <w:color w:val="0058A9"/>
      <w:shd w:val="clear" w:color="auto" w:fill="ECE9D8"/>
    </w:rPr>
  </w:style>
  <w:style w:type="paragraph" w:customStyle="1" w:styleId="afff">
    <w:name w:val="Заголовок группы контролов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f0">
    <w:name w:val="Заголовок для информации об изменениях"/>
    <w:basedOn w:val="1"/>
    <w:next w:val="a"/>
    <w:uiPriority w:val="99"/>
    <w:qFormat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f1">
    <w:name w:val="Заголовок распахивающейся части диалога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f2">
    <w:name w:val="Заголовок своего сообщения"/>
    <w:uiPriority w:val="99"/>
    <w:qFormat/>
    <w:rPr>
      <w:b/>
      <w:color w:val="26282F"/>
    </w:rPr>
  </w:style>
  <w:style w:type="paragraph" w:customStyle="1" w:styleId="afff3">
    <w:name w:val="Заголовок статьи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4">
    <w:name w:val="Заголовок чужого сообщения"/>
    <w:uiPriority w:val="99"/>
    <w:qFormat/>
    <w:rPr>
      <w:b/>
      <w:color w:val="FF0000"/>
    </w:rPr>
  </w:style>
  <w:style w:type="paragraph" w:customStyle="1" w:styleId="afff5">
    <w:name w:val="Заголовок ЭР (левое окно)"/>
    <w:basedOn w:val="a"/>
    <w:next w:val="a"/>
    <w:uiPriority w:val="99"/>
    <w:qFormat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f6">
    <w:name w:val="Заголовок ЭР (правое окно)"/>
    <w:basedOn w:val="afff5"/>
    <w:next w:val="a"/>
    <w:uiPriority w:val="99"/>
    <w:qFormat/>
    <w:pPr>
      <w:spacing w:after="0"/>
      <w:jc w:val="left"/>
    </w:pPr>
  </w:style>
  <w:style w:type="paragraph" w:customStyle="1" w:styleId="afff7">
    <w:name w:val="Интерактивный заголовок"/>
    <w:basedOn w:val="14"/>
    <w:next w:val="a"/>
    <w:uiPriority w:val="99"/>
    <w:qFormat/>
    <w:rPr>
      <w:u w:val="single"/>
    </w:rPr>
  </w:style>
  <w:style w:type="paragraph" w:customStyle="1" w:styleId="afff8">
    <w:name w:val="Текст информации об изменениях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f9">
    <w:name w:val="Информация об изменениях"/>
    <w:basedOn w:val="afff8"/>
    <w:next w:val="a"/>
    <w:uiPriority w:val="99"/>
    <w:qFormat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a">
    <w:name w:val="Текст (справка)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b">
    <w:name w:val="Комментарий"/>
    <w:basedOn w:val="afffa"/>
    <w:next w:val="a"/>
    <w:uiPriority w:val="99"/>
    <w:qFormat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c">
    <w:name w:val="Информация об изменениях документа"/>
    <w:basedOn w:val="afffb"/>
    <w:next w:val="a"/>
    <w:uiPriority w:val="99"/>
    <w:qFormat/>
    <w:rPr>
      <w:i/>
      <w:iCs/>
    </w:rPr>
  </w:style>
  <w:style w:type="paragraph" w:customStyle="1" w:styleId="afffd">
    <w:name w:val="Текст (лев. подпись)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e">
    <w:name w:val="Колонтитул (левый)"/>
    <w:basedOn w:val="afffd"/>
    <w:next w:val="a"/>
    <w:uiPriority w:val="99"/>
    <w:qFormat/>
    <w:rPr>
      <w:sz w:val="14"/>
      <w:szCs w:val="14"/>
    </w:rPr>
  </w:style>
  <w:style w:type="paragraph" w:customStyle="1" w:styleId="affff">
    <w:name w:val="Текст (прав. подпись)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0">
    <w:name w:val="Колонтитул (правый)"/>
    <w:basedOn w:val="affff"/>
    <w:next w:val="a"/>
    <w:uiPriority w:val="99"/>
    <w:qFormat/>
    <w:rPr>
      <w:sz w:val="14"/>
      <w:szCs w:val="14"/>
    </w:rPr>
  </w:style>
  <w:style w:type="paragraph" w:customStyle="1" w:styleId="affff1">
    <w:name w:val="Комментарий пользователя"/>
    <w:basedOn w:val="afffb"/>
    <w:next w:val="a"/>
    <w:uiPriority w:val="99"/>
    <w:qFormat/>
    <w:pPr>
      <w:jc w:val="left"/>
    </w:pPr>
    <w:rPr>
      <w:shd w:val="clear" w:color="auto" w:fill="FFDFE0"/>
    </w:rPr>
  </w:style>
  <w:style w:type="paragraph" w:customStyle="1" w:styleId="affff2">
    <w:name w:val="Куда обратиться?"/>
    <w:basedOn w:val="aff8"/>
    <w:next w:val="a"/>
    <w:uiPriority w:val="99"/>
    <w:qFormat/>
  </w:style>
  <w:style w:type="paragraph" w:customStyle="1" w:styleId="affff3">
    <w:name w:val="Моноширинный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f4">
    <w:name w:val="Найденные слова"/>
    <w:uiPriority w:val="99"/>
    <w:qFormat/>
    <w:rPr>
      <w:b/>
      <w:color w:val="26282F"/>
      <w:shd w:val="clear" w:color="auto" w:fill="FFF580"/>
    </w:rPr>
  </w:style>
  <w:style w:type="paragraph" w:customStyle="1" w:styleId="affff5">
    <w:name w:val="Напишите нам"/>
    <w:basedOn w:val="a"/>
    <w:next w:val="a"/>
    <w:uiPriority w:val="99"/>
    <w:qFormat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f6">
    <w:name w:val="Не вступил в силу"/>
    <w:uiPriority w:val="99"/>
    <w:qFormat/>
    <w:rPr>
      <w:b/>
      <w:color w:val="000000"/>
      <w:shd w:val="clear" w:color="auto" w:fill="D8EDE8"/>
    </w:rPr>
  </w:style>
  <w:style w:type="paragraph" w:customStyle="1" w:styleId="affff7">
    <w:name w:val="Необходимые документы"/>
    <w:basedOn w:val="aff8"/>
    <w:next w:val="a"/>
    <w:uiPriority w:val="99"/>
    <w:qFormat/>
    <w:pPr>
      <w:ind w:firstLine="118"/>
    </w:pPr>
  </w:style>
  <w:style w:type="paragraph" w:customStyle="1" w:styleId="affff8">
    <w:name w:val="Нормальный (таблица)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9">
    <w:name w:val="Таблицы (моноширинный)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fa">
    <w:name w:val="Оглавление"/>
    <w:basedOn w:val="affff9"/>
    <w:next w:val="a"/>
    <w:uiPriority w:val="99"/>
    <w:qFormat/>
    <w:pPr>
      <w:ind w:left="140"/>
    </w:pPr>
  </w:style>
  <w:style w:type="character" w:customStyle="1" w:styleId="affffb">
    <w:name w:val="Опечатки"/>
    <w:uiPriority w:val="99"/>
    <w:qFormat/>
    <w:rPr>
      <w:color w:val="FF0000"/>
    </w:rPr>
  </w:style>
  <w:style w:type="paragraph" w:customStyle="1" w:styleId="affffc">
    <w:name w:val="Переменная часть"/>
    <w:basedOn w:val="affe"/>
    <w:next w:val="a"/>
    <w:uiPriority w:val="99"/>
    <w:qFormat/>
    <w:rPr>
      <w:sz w:val="18"/>
      <w:szCs w:val="18"/>
    </w:rPr>
  </w:style>
  <w:style w:type="paragraph" w:customStyle="1" w:styleId="affffd">
    <w:name w:val="Подвал для информации об изменениях"/>
    <w:basedOn w:val="1"/>
    <w:next w:val="a"/>
    <w:uiPriority w:val="99"/>
    <w:qFormat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e">
    <w:name w:val="Подзаголовок для информации об изменениях"/>
    <w:basedOn w:val="afff8"/>
    <w:next w:val="a"/>
    <w:uiPriority w:val="99"/>
    <w:qFormat/>
    <w:rPr>
      <w:b/>
      <w:bCs/>
    </w:rPr>
  </w:style>
  <w:style w:type="paragraph" w:customStyle="1" w:styleId="afffff">
    <w:name w:val="Подчёркнуный текст"/>
    <w:basedOn w:val="a"/>
    <w:next w:val="a"/>
    <w:uiPriority w:val="99"/>
    <w:qFormat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0">
    <w:name w:val="Постоянная часть"/>
    <w:basedOn w:val="affe"/>
    <w:next w:val="a"/>
    <w:uiPriority w:val="99"/>
    <w:qFormat/>
    <w:rPr>
      <w:sz w:val="20"/>
      <w:szCs w:val="20"/>
    </w:rPr>
  </w:style>
  <w:style w:type="paragraph" w:customStyle="1" w:styleId="afffff1">
    <w:name w:val="Прижатый влево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2">
    <w:name w:val="Пример."/>
    <w:basedOn w:val="aff8"/>
    <w:next w:val="a"/>
    <w:uiPriority w:val="99"/>
    <w:qFormat/>
  </w:style>
  <w:style w:type="paragraph" w:customStyle="1" w:styleId="afffff3">
    <w:name w:val="Примечание."/>
    <w:basedOn w:val="aff8"/>
    <w:next w:val="a"/>
    <w:uiPriority w:val="99"/>
    <w:qFormat/>
  </w:style>
  <w:style w:type="character" w:customStyle="1" w:styleId="afffff4">
    <w:name w:val="Продолжение ссылки"/>
    <w:uiPriority w:val="99"/>
    <w:qFormat/>
  </w:style>
  <w:style w:type="paragraph" w:customStyle="1" w:styleId="afffff5">
    <w:name w:val="Словарная статья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6">
    <w:name w:val="Сравнение редакций"/>
    <w:uiPriority w:val="99"/>
    <w:qFormat/>
    <w:rPr>
      <w:b/>
      <w:color w:val="26282F"/>
    </w:rPr>
  </w:style>
  <w:style w:type="character" w:customStyle="1" w:styleId="afffff7">
    <w:name w:val="Сравнение редакций. Добавленный фрагмент"/>
    <w:uiPriority w:val="99"/>
    <w:qFormat/>
    <w:rPr>
      <w:color w:val="000000"/>
      <w:shd w:val="clear" w:color="auto" w:fill="C1D7FF"/>
    </w:rPr>
  </w:style>
  <w:style w:type="character" w:customStyle="1" w:styleId="afffff8">
    <w:name w:val="Сравнение редакций. Удаленный фрагмент"/>
    <w:uiPriority w:val="99"/>
    <w:qFormat/>
    <w:rPr>
      <w:color w:val="000000"/>
      <w:shd w:val="clear" w:color="auto" w:fill="C4C413"/>
    </w:rPr>
  </w:style>
  <w:style w:type="paragraph" w:customStyle="1" w:styleId="afffff9">
    <w:name w:val="Ссылка на официальную публикацию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a">
    <w:name w:val="Ссылка на утративший силу документ"/>
    <w:uiPriority w:val="99"/>
    <w:qFormat/>
    <w:rPr>
      <w:b/>
      <w:color w:val="749232"/>
    </w:rPr>
  </w:style>
  <w:style w:type="paragraph" w:customStyle="1" w:styleId="afffffb">
    <w:name w:val="Текст в таблице"/>
    <w:basedOn w:val="affff8"/>
    <w:next w:val="a"/>
    <w:uiPriority w:val="99"/>
    <w:qFormat/>
    <w:pPr>
      <w:ind w:firstLine="500"/>
    </w:pPr>
  </w:style>
  <w:style w:type="paragraph" w:customStyle="1" w:styleId="afffffc">
    <w:name w:val="Текст ЭР (см. также)"/>
    <w:basedOn w:val="a"/>
    <w:next w:val="a"/>
    <w:uiPriority w:val="99"/>
    <w:qFormat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d">
    <w:name w:val="Технический комментарий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e">
    <w:name w:val="Утратил силу"/>
    <w:uiPriority w:val="99"/>
    <w:qFormat/>
    <w:rPr>
      <w:b/>
      <w:strike/>
      <w:color w:val="666600"/>
    </w:rPr>
  </w:style>
  <w:style w:type="paragraph" w:customStyle="1" w:styleId="affffff">
    <w:name w:val="Формула"/>
    <w:basedOn w:val="a"/>
    <w:next w:val="a"/>
    <w:uiPriority w:val="99"/>
    <w:qFormat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f0">
    <w:name w:val="Центрированный (таблица)"/>
    <w:basedOn w:val="affff8"/>
    <w:next w:val="a"/>
    <w:uiPriority w:val="99"/>
    <w:qFormat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qFormat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paragraph" w:customStyle="1" w:styleId="s1">
    <w:name w:val="s_1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Текст концевой сноски Знак"/>
    <w:basedOn w:val="a0"/>
    <w:link w:val="ae"/>
    <w:uiPriority w:val="99"/>
    <w:semiHidden/>
    <w:qFormat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Hyperlink1">
    <w:name w:val="Hyperlink.1"/>
    <w:uiPriority w:val="99"/>
    <w:qFormat/>
    <w:rPr>
      <w:lang w:val="ru-RU"/>
    </w:rPr>
  </w:style>
  <w:style w:type="character" w:customStyle="1" w:styleId="FontStyle121">
    <w:name w:val="Font Style121"/>
    <w:uiPriority w:val="99"/>
    <w:qFormat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qFormat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character" w:customStyle="1" w:styleId="afc">
    <w:name w:val="Основной текст с отступом Знак"/>
    <w:basedOn w:val="a0"/>
    <w:link w:val="afb"/>
    <w:uiPriority w:val="99"/>
    <w:qFormat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7">
    <w:name w:val="Style67"/>
    <w:basedOn w:val="a"/>
    <w:uiPriority w:val="99"/>
    <w:qFormat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qFormat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72">
    <w:name w:val="Style72"/>
    <w:basedOn w:val="a"/>
    <w:uiPriority w:val="99"/>
    <w:qFormat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qFormat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8">
    <w:name w:val="Style68"/>
    <w:basedOn w:val="a"/>
    <w:uiPriority w:val="99"/>
    <w:qFormat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qFormat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f1">
    <w:name w:val="No Spacing"/>
    <w:link w:val="affffff2"/>
    <w:uiPriority w:val="99"/>
    <w:qFormat/>
    <w:rPr>
      <w:rFonts w:ascii="Times New Roman" w:eastAsia="Times New Roman" w:hAnsi="Times New Roman" w:cs="Times New Roman"/>
      <w:sz w:val="22"/>
      <w:szCs w:val="22"/>
    </w:rPr>
  </w:style>
  <w:style w:type="paragraph" w:customStyle="1" w:styleId="cv">
    <w:name w:val="cv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menu-table">
    <w:name w:val="submenu-table"/>
    <w:uiPriority w:val="99"/>
    <w:qFormat/>
    <w:rPr>
      <w:rFonts w:ascii="Times New Roman" w:hAnsi="Times New Roman"/>
    </w:rPr>
  </w:style>
  <w:style w:type="table" w:customStyle="1" w:styleId="15">
    <w:name w:val="Сетка таблицы1"/>
    <w:uiPriority w:val="99"/>
    <w:qFormat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qFormat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93">
    <w:name w:val="Style93"/>
    <w:basedOn w:val="a"/>
    <w:uiPriority w:val="99"/>
    <w:qFormat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character" w:customStyle="1" w:styleId="b-serp-urlitem1">
    <w:name w:val="b-serp-url__item1"/>
    <w:basedOn w:val="a0"/>
    <w:uiPriority w:val="99"/>
    <w:qFormat/>
    <w:rPr>
      <w:rFonts w:cs="Times New Roman"/>
    </w:rPr>
  </w:style>
  <w:style w:type="character" w:customStyle="1" w:styleId="ad">
    <w:name w:val="Текст Знак"/>
    <w:basedOn w:val="a0"/>
    <w:link w:val="ac"/>
    <w:uiPriority w:val="99"/>
    <w:qFormat/>
    <w:rPr>
      <w:rFonts w:ascii="Calibri" w:eastAsia="Times New Roman" w:hAnsi="Calibri" w:cs="Times New Roman"/>
      <w:color w:val="000000"/>
      <w:u w:color="000000"/>
    </w:rPr>
  </w:style>
  <w:style w:type="paragraph" w:customStyle="1" w:styleId="affffff3">
    <w:name w:val="Стиль"/>
    <w:uiPriority w:val="99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">
    <w:name w:val="c7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uiPriority w:val="99"/>
    <w:qFormat/>
    <w:rPr>
      <w:rFonts w:cs="Times New Roman"/>
    </w:rPr>
  </w:style>
  <w:style w:type="character" w:customStyle="1" w:styleId="c4">
    <w:name w:val="c4"/>
    <w:basedOn w:val="a0"/>
    <w:uiPriority w:val="99"/>
    <w:qFormat/>
    <w:rPr>
      <w:rFonts w:cs="Times New Roman"/>
    </w:rPr>
  </w:style>
  <w:style w:type="character" w:customStyle="1" w:styleId="c5">
    <w:name w:val="c5"/>
    <w:basedOn w:val="a0"/>
    <w:uiPriority w:val="99"/>
    <w:qFormat/>
    <w:rPr>
      <w:rFonts w:cs="Times New Roman"/>
    </w:rPr>
  </w:style>
  <w:style w:type="paragraph" w:customStyle="1" w:styleId="c15">
    <w:name w:val="c15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mall11">
    <w:name w:val="small11"/>
    <w:uiPriority w:val="99"/>
    <w:qFormat/>
    <w:rPr>
      <w:sz w:val="16"/>
    </w:rPr>
  </w:style>
  <w:style w:type="character" w:customStyle="1" w:styleId="gray1">
    <w:name w:val="gray1"/>
    <w:uiPriority w:val="99"/>
    <w:qFormat/>
    <w:rPr>
      <w:color w:val="6C737F"/>
    </w:rPr>
  </w:style>
  <w:style w:type="character" w:customStyle="1" w:styleId="FontStyle28">
    <w:name w:val="Font Style28"/>
    <w:uiPriority w:val="99"/>
    <w:qFormat/>
    <w:rPr>
      <w:rFonts w:ascii="Times New Roman" w:hAnsi="Times New Roman"/>
      <w:sz w:val="24"/>
    </w:rPr>
  </w:style>
  <w:style w:type="paragraph" w:customStyle="1" w:styleId="16">
    <w:name w:val="Абзац списка1"/>
    <w:basedOn w:val="a"/>
    <w:uiPriority w:val="99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athseparator">
    <w:name w:val="path__separator"/>
    <w:basedOn w:val="a0"/>
    <w:uiPriority w:val="99"/>
    <w:qFormat/>
    <w:rPr>
      <w:rFonts w:cs="Times New Roman"/>
    </w:rPr>
  </w:style>
  <w:style w:type="paragraph" w:customStyle="1" w:styleId="17">
    <w:name w:val="Название1"/>
    <w:basedOn w:val="a"/>
    <w:uiPriority w:val="99"/>
    <w:qFormat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qFormat/>
    <w:pPr>
      <w:widowControl w:val="0"/>
      <w:overflowPunct w:val="0"/>
      <w:autoSpaceDE w:val="0"/>
      <w:autoSpaceDN w:val="0"/>
      <w:adjustRightInd w:val="0"/>
      <w:spacing w:line="260" w:lineRule="auto"/>
      <w:ind w:firstLine="500"/>
      <w:textAlignment w:val="baseline"/>
    </w:pPr>
    <w:rPr>
      <w:rFonts w:ascii="Arial" w:eastAsia="Times New Roman" w:hAnsi="Arial" w:cs="Times New Roman"/>
      <w:sz w:val="22"/>
    </w:rPr>
  </w:style>
  <w:style w:type="character" w:customStyle="1" w:styleId="FontStyle74">
    <w:name w:val="Font Style74"/>
    <w:uiPriority w:val="99"/>
    <w:qFormat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qFormat/>
  </w:style>
  <w:style w:type="character" w:customStyle="1" w:styleId="gen1">
    <w:name w:val="gen1"/>
    <w:uiPriority w:val="99"/>
    <w:rPr>
      <w:sz w:val="29"/>
    </w:rPr>
  </w:style>
  <w:style w:type="paragraph" w:customStyle="1" w:styleId="affffff4">
    <w:name w:val="Содержимое таблицы"/>
    <w:basedOn w:val="a"/>
    <w:uiPriority w:val="99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paragraph" w:customStyle="1" w:styleId="32">
    <w:name w:val="Основной текст с отступом 32"/>
    <w:basedOn w:val="a"/>
    <w:uiPriority w:val="9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ff4">
    <w:name w:val="Абзац списка Знак"/>
    <w:link w:val="aff3"/>
    <w:uiPriority w:val="99"/>
    <w:locked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8">
    <w:name w:val="Основной текст1"/>
    <w:link w:val="170"/>
    <w:uiPriority w:val="99"/>
    <w:locked/>
    <w:rPr>
      <w:rFonts w:ascii="Times New Roman" w:hAnsi="Times New Roman"/>
      <w:sz w:val="27"/>
      <w:shd w:val="clear" w:color="auto" w:fill="FFFFFF"/>
    </w:rPr>
  </w:style>
  <w:style w:type="paragraph" w:customStyle="1" w:styleId="170">
    <w:name w:val="Основной текст17"/>
    <w:basedOn w:val="a"/>
    <w:link w:val="18"/>
    <w:uiPriority w:val="99"/>
    <w:pPr>
      <w:shd w:val="clear" w:color="auto" w:fill="FFFFFF"/>
      <w:spacing w:after="0" w:line="192" w:lineRule="exact"/>
    </w:pPr>
    <w:rPr>
      <w:rFonts w:ascii="Times New Roman" w:hAnsi="Times New Roman"/>
      <w:sz w:val="27"/>
    </w:rPr>
  </w:style>
  <w:style w:type="character" w:customStyle="1" w:styleId="affffff2">
    <w:name w:val="Без интервала Знак"/>
    <w:link w:val="affffff1"/>
    <w:uiPriority w:val="99"/>
    <w:locked/>
    <w:rPr>
      <w:rFonts w:ascii="Times New Roman" w:eastAsia="Times New Roman" w:hAnsi="Times New Roman" w:cs="Times New Roman"/>
      <w:lang w:eastAsia="ru-RU"/>
    </w:rPr>
  </w:style>
  <w:style w:type="character" w:customStyle="1" w:styleId="afe">
    <w:name w:val="Название Знак"/>
    <w:basedOn w:val="a0"/>
    <w:link w:val="afd"/>
    <w:uiPriority w:val="9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Основной текст (6)"/>
    <w:basedOn w:val="a0"/>
    <w:uiPriority w:val="99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8"/>
    <w:uiPriority w:val="99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27">
    <w:name w:val="Основной текст2"/>
    <w:basedOn w:val="18"/>
    <w:uiPriority w:val="99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42">
    <w:name w:val="Основной текст4"/>
    <w:basedOn w:val="18"/>
    <w:uiPriority w:val="99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90">
    <w:name w:val="Основной текст (9)"/>
    <w:basedOn w:val="a0"/>
    <w:uiPriority w:val="99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Times New Roman"/>
      <w:sz w:val="24"/>
      <w:szCs w:val="24"/>
      <w:lang w:eastAsia="ru-RU" w:bidi="th-TH"/>
    </w:rPr>
  </w:style>
  <w:style w:type="character" w:customStyle="1" w:styleId="FontStyle11">
    <w:name w:val="Font Style11"/>
    <w:basedOn w:val="a0"/>
    <w:uiPriority w:val="99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basedOn w:val="18"/>
    <w:uiPriority w:val="99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200">
    <w:name w:val="Основной текст (20)"/>
    <w:basedOn w:val="a0"/>
    <w:uiPriority w:val="99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last">
    <w:name w:val="msonormalcxspmiddlecxsplast"/>
    <w:basedOn w:val="a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8">
    <w:name w:val="Сетка таблицы2"/>
    <w:basedOn w:val="a1"/>
    <w:uiPriority w:val="59"/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">
    <w:name w:val="Сильное выделение1"/>
    <w:basedOn w:val="a0"/>
    <w:uiPriority w:val="21"/>
    <w:qFormat/>
    <w:rPr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prlib.ru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znanium.com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38FB2C-1A6E-49E6-BB96-3B63899EC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2029</TotalTime>
  <Pages>20</Pages>
  <Words>6389</Words>
  <Characters>36418</Characters>
  <Application>Microsoft Office Word</Application>
  <DocSecurity>0</DocSecurity>
  <Lines>303</Lines>
  <Paragraphs>85</Paragraphs>
  <ScaleCrop>false</ScaleCrop>
  <Company>Microsoft</Company>
  <LinksUpToDate>false</LinksUpToDate>
  <CharactersWithSpaces>42722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78</cp:revision>
  <cp:lastPrinted>2021-11-01T03:37:00Z</cp:lastPrinted>
  <dcterms:created xsi:type="dcterms:W3CDTF">2018-11-20T08:32:00Z</dcterms:created>
  <dcterms:modified xsi:type="dcterms:W3CDTF">2024-01-26T09:06:00Z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1049-12.2.0.13431</vt:lpwstr>
  </property>
  <property fmtid="{D5CDD505-2E9C-101B-9397-08002B2CF9AE}" pid="3" name="ICV">
    <vt:lpwstr>91E6B03721FE448D8BA40444B45CBCF4_12</vt:lpwstr>
  </property>
</Properties>
</file>